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713C" w14:textId="359A879F" w:rsidR="00875F96" w:rsidRPr="002E5DE3" w:rsidRDefault="00875F96" w:rsidP="00875F96">
      <w:pPr>
        <w:spacing w:after="0"/>
        <w:ind w:firstLine="0"/>
        <w:jc w:val="both"/>
        <w:rPr>
          <w:rFonts w:cstheme="minorHAnsi"/>
        </w:rPr>
      </w:pPr>
      <w:r w:rsidRPr="002E5DE3">
        <w:rPr>
          <w:rFonts w:cstheme="minorHAnsi"/>
          <w:noProof/>
          <w:lang w:eastAsia="hr-HR"/>
        </w:rPr>
        <w:drawing>
          <wp:inline distT="0" distB="0" distL="0" distR="0" wp14:anchorId="20BA5EC2" wp14:editId="1F09D2CC">
            <wp:extent cx="2322830" cy="1213485"/>
            <wp:effectExtent l="0" t="0" r="1270" b="5715"/>
            <wp:docPr id="176001319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FFCA94" w14:textId="77777777" w:rsidR="00875F96" w:rsidRPr="002E5DE3" w:rsidRDefault="00875F96" w:rsidP="00875F96">
      <w:pPr>
        <w:spacing w:after="0"/>
        <w:ind w:firstLine="0"/>
        <w:jc w:val="both"/>
        <w:rPr>
          <w:rFonts w:cstheme="minorHAnsi"/>
        </w:rPr>
      </w:pPr>
    </w:p>
    <w:p w14:paraId="6B3B993B" w14:textId="77777777" w:rsidR="00875F96" w:rsidRPr="002E5DE3" w:rsidRDefault="00875F96" w:rsidP="00875F96">
      <w:pPr>
        <w:spacing w:after="0"/>
        <w:ind w:firstLine="0"/>
        <w:jc w:val="both"/>
        <w:rPr>
          <w:rFonts w:cstheme="minorHAnsi"/>
        </w:rPr>
      </w:pPr>
      <w:r w:rsidRPr="002E5DE3">
        <w:rPr>
          <w:rFonts w:cstheme="minorHAnsi"/>
        </w:rPr>
        <w:t xml:space="preserve">KLASA: </w:t>
      </w:r>
      <w:r w:rsidRPr="002E5DE3">
        <w:rPr>
          <w:rFonts w:cstheme="minorHAnsi"/>
        </w:rPr>
        <w:br/>
        <w:t>URBROJ:</w:t>
      </w:r>
      <w:r w:rsidRPr="002E5DE3">
        <w:rPr>
          <w:rFonts w:cstheme="minorHAnsi"/>
        </w:rPr>
        <w:br/>
        <w:t xml:space="preserve">Karlovac, </w:t>
      </w:r>
    </w:p>
    <w:p w14:paraId="510F8C40" w14:textId="7A0C0829" w:rsidR="00875F96" w:rsidRDefault="00683B15" w:rsidP="00683B15">
      <w:pPr>
        <w:spacing w:after="0"/>
        <w:ind w:firstLine="0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</w:t>
      </w:r>
      <w:r w:rsidR="00875F96" w:rsidRPr="002E5DE3">
        <w:rPr>
          <w:rFonts w:cstheme="minorHAnsi"/>
          <w:b/>
          <w:bCs/>
          <w:i/>
          <w:iCs/>
        </w:rPr>
        <w:t>- NACRT PRIJEDLOG</w:t>
      </w:r>
      <w:r w:rsidR="006B3F45">
        <w:rPr>
          <w:rFonts w:cstheme="minorHAnsi"/>
          <w:b/>
          <w:bCs/>
          <w:i/>
          <w:iCs/>
        </w:rPr>
        <w:t>A</w:t>
      </w:r>
      <w:r w:rsidR="00875F96" w:rsidRPr="002E5DE3">
        <w:rPr>
          <w:rFonts w:cstheme="minorHAnsi"/>
          <w:b/>
          <w:bCs/>
          <w:i/>
          <w:iCs/>
        </w:rPr>
        <w:t>-</w:t>
      </w:r>
    </w:p>
    <w:p w14:paraId="65C63126" w14:textId="77777777" w:rsidR="00683B15" w:rsidRPr="002E5DE3" w:rsidRDefault="00683B15" w:rsidP="00875F96">
      <w:pPr>
        <w:spacing w:after="0"/>
        <w:ind w:firstLine="0"/>
        <w:jc w:val="right"/>
        <w:rPr>
          <w:rFonts w:cstheme="minorHAnsi"/>
        </w:rPr>
      </w:pPr>
    </w:p>
    <w:p w14:paraId="06ED9C20" w14:textId="4CBE8D02" w:rsidR="002830E1" w:rsidRPr="00286688" w:rsidRDefault="00683B15" w:rsidP="001F35A4">
      <w:pPr>
        <w:spacing w:after="0"/>
        <w:ind w:firstLine="0"/>
        <w:jc w:val="both"/>
        <w:rPr>
          <w:rFonts w:cstheme="minorHAnsi"/>
        </w:rPr>
      </w:pPr>
      <w:r>
        <w:rPr>
          <w:rFonts w:cstheme="minorHAnsi"/>
        </w:rPr>
        <w:t>N</w:t>
      </w:r>
      <w:r w:rsidR="002830E1" w:rsidRPr="002E5DE3">
        <w:rPr>
          <w:rFonts w:cstheme="minorHAnsi"/>
        </w:rPr>
        <w:t>a temelju članka </w:t>
      </w:r>
      <w:r w:rsidR="00F90576">
        <w:rPr>
          <w:rFonts w:cstheme="minorHAnsi"/>
        </w:rPr>
        <w:t>7.</w:t>
      </w:r>
      <w:r w:rsidR="00286688">
        <w:rPr>
          <w:rFonts w:cstheme="minorHAnsi"/>
        </w:rPr>
        <w:t xml:space="preserve"> </w:t>
      </w:r>
      <w:bookmarkStart w:id="0" w:name="_Hlk160698536"/>
      <w:r w:rsidR="00286688">
        <w:rPr>
          <w:rFonts w:cstheme="minorHAnsi"/>
        </w:rPr>
        <w:t>U</w:t>
      </w:r>
      <w:r w:rsidR="002830E1" w:rsidRPr="002E5DE3">
        <w:rPr>
          <w:rFonts w:cstheme="minorHAnsi"/>
        </w:rPr>
        <w:t>redbe o kriterijima, mjerilima i postupcima financiranja i ugovaranja programa i</w:t>
      </w:r>
      <w:r w:rsidR="003C6367">
        <w:rPr>
          <w:rFonts w:cstheme="minorHAnsi"/>
        </w:rPr>
        <w:t xml:space="preserve"> p</w:t>
      </w:r>
      <w:r w:rsidR="002830E1" w:rsidRPr="002E5DE3">
        <w:rPr>
          <w:rFonts w:cstheme="minorHAnsi"/>
        </w:rPr>
        <w:t>rojekata od interesa za opće dobro koje provode udruge (</w:t>
      </w:r>
      <w:r w:rsidR="008541CF">
        <w:rPr>
          <w:rFonts w:cstheme="minorHAnsi"/>
        </w:rPr>
        <w:t>„</w:t>
      </w:r>
      <w:r w:rsidR="002830E1" w:rsidRPr="002E5DE3">
        <w:rPr>
          <w:rFonts w:cstheme="minorHAnsi"/>
        </w:rPr>
        <w:t>Narodne novine</w:t>
      </w:r>
      <w:r w:rsidR="008541CF">
        <w:rPr>
          <w:rFonts w:cstheme="minorHAnsi"/>
        </w:rPr>
        <w:t xml:space="preserve">“ broj </w:t>
      </w:r>
      <w:r w:rsidR="002830E1" w:rsidRPr="002E5DE3">
        <w:rPr>
          <w:rFonts w:cstheme="minorHAnsi"/>
        </w:rPr>
        <w:t> 26/15 i 37/2</w:t>
      </w:r>
      <w:bookmarkEnd w:id="0"/>
      <w:r w:rsidR="002830E1" w:rsidRPr="002E5DE3">
        <w:rPr>
          <w:rFonts w:cstheme="minorHAnsi"/>
        </w:rPr>
        <w:t>1)</w:t>
      </w:r>
      <w:r w:rsidR="003C6367">
        <w:rPr>
          <w:rFonts w:cstheme="minorHAnsi"/>
        </w:rPr>
        <w:t>, članka 35</w:t>
      </w:r>
      <w:r w:rsidR="003C6367" w:rsidRPr="002E5DE3">
        <w:rPr>
          <w:rFonts w:cstheme="minorHAnsi"/>
        </w:rPr>
        <w:t>.</w:t>
      </w:r>
      <w:r w:rsidR="003C6367">
        <w:rPr>
          <w:rFonts w:cstheme="minorHAnsi"/>
        </w:rPr>
        <w:t xml:space="preserve"> Zakona o lokalnoj i područnoj (regionalnoj) samoupravi (</w:t>
      </w:r>
      <w:r w:rsidR="008541CF">
        <w:rPr>
          <w:rFonts w:cstheme="minorHAnsi"/>
        </w:rPr>
        <w:t xml:space="preserve">„Narodne novine“ broj </w:t>
      </w:r>
      <w:hyperlink r:id="rId6" w:tooltip="Zakon o lokalnoj i područnoj (regionalnoj) samoupravi" w:history="1">
        <w:r w:rsidR="008541CF" w:rsidRPr="008541CF">
          <w:rPr>
            <w:rStyle w:val="Hiperveza"/>
            <w:rFonts w:cstheme="minorHAnsi"/>
            <w:color w:val="auto"/>
            <w:u w:val="none"/>
            <w:shd w:val="clear" w:color="auto" w:fill="FFFFFF"/>
          </w:rPr>
          <w:t>33/01</w:t>
        </w:r>
      </w:hyperlink>
      <w:r w:rsidR="008541CF" w:rsidRPr="008541CF">
        <w:rPr>
          <w:rFonts w:cstheme="minorHAnsi"/>
          <w:shd w:val="clear" w:color="auto" w:fill="FFFFFF"/>
        </w:rPr>
        <w:t>, </w:t>
      </w:r>
      <w:hyperlink r:id="rId7" w:tooltip="Vjerodostojno tumačenje članka 31. stavka 1., članka 46. stavka 1. i 2., članka 53. stavka 4. i članka 90. stavka 1. Zakona o lokalnoj i područnoj (regionalnoj) samoupravi (" w:history="1">
        <w:r w:rsidR="008541CF" w:rsidRPr="008541CF">
          <w:rPr>
            <w:rStyle w:val="Hiperveza"/>
            <w:rFonts w:cstheme="minorHAnsi"/>
            <w:color w:val="auto"/>
            <w:u w:val="none"/>
            <w:shd w:val="clear" w:color="auto" w:fill="FFFFFF"/>
          </w:rPr>
          <w:t>60/01</w:t>
        </w:r>
      </w:hyperlink>
      <w:r w:rsidR="008541CF" w:rsidRPr="008541CF">
        <w:rPr>
          <w:rFonts w:cstheme="minorHAnsi"/>
          <w:shd w:val="clear" w:color="auto" w:fill="FFFFFF"/>
        </w:rPr>
        <w:t>, </w:t>
      </w:r>
      <w:hyperlink r:id="rId8" w:tooltip="Zakon o izmjenama i dopunama Zakona o lokalnoj i područnoj (regionalnoj) samoupravi" w:history="1">
        <w:r w:rsidR="008541CF" w:rsidRPr="008541CF">
          <w:rPr>
            <w:rStyle w:val="Hiperveza"/>
            <w:rFonts w:cstheme="minorHAnsi"/>
            <w:color w:val="auto"/>
            <w:u w:val="none"/>
            <w:shd w:val="clear" w:color="auto" w:fill="FFFFFF"/>
          </w:rPr>
          <w:t>129/05</w:t>
        </w:r>
      </w:hyperlink>
      <w:r w:rsidR="008541CF" w:rsidRPr="008541CF">
        <w:rPr>
          <w:rFonts w:cstheme="minorHAnsi"/>
          <w:shd w:val="clear" w:color="auto" w:fill="FFFFFF"/>
        </w:rPr>
        <w:t>, </w:t>
      </w:r>
      <w:hyperlink r:id="rId9" w:tooltip="Zakon o izmjenama i dopunama Zakona o lokalnoj i područnoj (regionalnoj) samoupravi" w:history="1">
        <w:r w:rsidR="008541CF" w:rsidRPr="008541CF">
          <w:rPr>
            <w:rStyle w:val="Hiperveza"/>
            <w:rFonts w:cstheme="minorHAnsi"/>
            <w:color w:val="auto"/>
            <w:u w:val="none"/>
            <w:shd w:val="clear" w:color="auto" w:fill="FFFFFF"/>
          </w:rPr>
          <w:t>109/07</w:t>
        </w:r>
      </w:hyperlink>
      <w:r w:rsidR="008541CF" w:rsidRPr="008541CF">
        <w:rPr>
          <w:rFonts w:cstheme="minorHAnsi"/>
          <w:shd w:val="clear" w:color="auto" w:fill="FFFFFF"/>
        </w:rPr>
        <w:t>, </w:t>
      </w:r>
      <w:hyperlink r:id="rId10" w:tooltip="Zakon o izmjeni Zakona o izmjenama i dopunama Zakona o lokalnoj i područjoj (regionalnoj) samoupravi (&quot;Narodne novine&quot;, br. 109/07.)" w:history="1">
        <w:r w:rsidR="008541CF" w:rsidRPr="008541CF">
          <w:rPr>
            <w:rStyle w:val="Hiperveza"/>
            <w:rFonts w:cstheme="minorHAnsi"/>
            <w:color w:val="auto"/>
            <w:u w:val="none"/>
            <w:shd w:val="clear" w:color="auto" w:fill="FFFFFF"/>
          </w:rPr>
          <w:t>36/09</w:t>
        </w:r>
      </w:hyperlink>
      <w:r w:rsidR="008541CF" w:rsidRPr="008541CF">
        <w:rPr>
          <w:rFonts w:cstheme="minorHAnsi"/>
          <w:shd w:val="clear" w:color="auto" w:fill="FFFFFF"/>
        </w:rPr>
        <w:t>, </w:t>
      </w:r>
      <w:hyperlink r:id="rId11" w:tooltip="Zakon o izmjenama i dopunama Zakona o lokalnoj i područnoj (regionalnoj) samoupravi" w:history="1">
        <w:r w:rsidR="008541CF" w:rsidRPr="008541CF">
          <w:rPr>
            <w:rStyle w:val="Hiperveza"/>
            <w:rFonts w:cstheme="minorHAnsi"/>
            <w:color w:val="auto"/>
            <w:u w:val="none"/>
            <w:shd w:val="clear" w:color="auto" w:fill="FFFFFF"/>
          </w:rPr>
          <w:t>125/08</w:t>
        </w:r>
      </w:hyperlink>
      <w:r w:rsidR="008541CF" w:rsidRPr="008541CF">
        <w:rPr>
          <w:rFonts w:cstheme="minorHAnsi"/>
          <w:shd w:val="clear" w:color="auto" w:fill="FFFFFF"/>
        </w:rPr>
        <w:t>, </w:t>
      </w:r>
      <w:hyperlink r:id="rId12" w:tooltip="Zakon o izmjeni Zakona o izmjenama i dopunama Zakona o lokalnoj i područjoj (regionalnoj) samoupravi (&quot;Narodne novine&quot;, br. 125/08.)" w:history="1">
        <w:r w:rsidR="008541CF" w:rsidRPr="008541CF">
          <w:rPr>
            <w:rStyle w:val="Hiperveza"/>
            <w:rFonts w:cstheme="minorHAnsi"/>
            <w:color w:val="auto"/>
            <w:u w:val="none"/>
            <w:shd w:val="clear" w:color="auto" w:fill="FFFFFF"/>
          </w:rPr>
          <w:t>36/09</w:t>
        </w:r>
      </w:hyperlink>
      <w:r w:rsidR="008541CF" w:rsidRPr="008541CF">
        <w:rPr>
          <w:rFonts w:cstheme="minorHAnsi"/>
          <w:shd w:val="clear" w:color="auto" w:fill="FFFFFF"/>
        </w:rPr>
        <w:t>, </w:t>
      </w:r>
      <w:hyperlink r:id="rId13" w:tooltip="Zakon o izmjeni Zakona o lokalnoj i područnoj (regionalnoj) samoupravi" w:history="1">
        <w:r w:rsidR="008541CF" w:rsidRPr="008541CF">
          <w:rPr>
            <w:rStyle w:val="Hiperveza"/>
            <w:rFonts w:cstheme="minorHAnsi"/>
            <w:color w:val="auto"/>
            <w:u w:val="none"/>
            <w:shd w:val="clear" w:color="auto" w:fill="FFFFFF"/>
          </w:rPr>
          <w:t>150/11</w:t>
        </w:r>
      </w:hyperlink>
      <w:r w:rsidR="008541CF" w:rsidRPr="008541CF">
        <w:rPr>
          <w:rFonts w:cstheme="minorHAnsi"/>
          <w:shd w:val="clear" w:color="auto" w:fill="FFFFFF"/>
        </w:rPr>
        <w:t>, </w:t>
      </w:r>
      <w:hyperlink r:id="rId14" w:tooltip="Zakon o izmjenama i dopunama Zakona o lokalnoj i područnoj (regionalnoj) samooupravi" w:history="1">
        <w:r w:rsidR="008541CF" w:rsidRPr="008541CF">
          <w:rPr>
            <w:rStyle w:val="Hiperveza"/>
            <w:rFonts w:cstheme="minorHAnsi"/>
            <w:color w:val="auto"/>
            <w:u w:val="none"/>
            <w:shd w:val="clear" w:color="auto" w:fill="FFFFFF"/>
          </w:rPr>
          <w:t>144/12</w:t>
        </w:r>
      </w:hyperlink>
      <w:r w:rsidR="008541CF" w:rsidRPr="008541CF">
        <w:rPr>
          <w:rFonts w:cstheme="minorHAnsi"/>
          <w:shd w:val="clear" w:color="auto" w:fill="FFFFFF"/>
        </w:rPr>
        <w:t>, </w:t>
      </w:r>
      <w:hyperlink r:id="rId15" w:tooltip="Zakon o izmjenama i dopunama Zakona o lokalnoj i područnoj (regionalnoj) samoupravi" w:history="1">
        <w:r w:rsidR="008541CF" w:rsidRPr="008541CF">
          <w:rPr>
            <w:rStyle w:val="Hiperveza"/>
            <w:rFonts w:cstheme="minorHAnsi"/>
            <w:color w:val="auto"/>
            <w:u w:val="none"/>
            <w:shd w:val="clear" w:color="auto" w:fill="FFFFFF"/>
          </w:rPr>
          <w:t>123/17</w:t>
        </w:r>
      </w:hyperlink>
      <w:r w:rsidR="008541CF" w:rsidRPr="008541CF">
        <w:rPr>
          <w:rFonts w:cstheme="minorHAnsi"/>
          <w:shd w:val="clear" w:color="auto" w:fill="FFFFFF"/>
        </w:rPr>
        <w:t>, </w:t>
      </w:r>
      <w:hyperlink r:id="rId16" w:tooltip="Zakon o izmjenama i dopunama Zakona o lokalnoj i područnoj (regionalnoj) samoupravi" w:history="1">
        <w:r w:rsidR="008541CF" w:rsidRPr="008541CF">
          <w:rPr>
            <w:rStyle w:val="Hiperveza"/>
            <w:rFonts w:cstheme="minorHAnsi"/>
            <w:color w:val="auto"/>
            <w:u w:val="none"/>
            <w:shd w:val="clear" w:color="auto" w:fill="FFFFFF"/>
          </w:rPr>
          <w:t>98/19</w:t>
        </w:r>
      </w:hyperlink>
      <w:r w:rsidR="008541CF" w:rsidRPr="008541CF">
        <w:rPr>
          <w:rStyle w:val="Hiperveza"/>
          <w:rFonts w:cstheme="minorHAnsi"/>
          <w:color w:val="auto"/>
          <w:u w:val="none"/>
          <w:shd w:val="clear" w:color="auto" w:fill="FFFFFF"/>
        </w:rPr>
        <w:t>,</w:t>
      </w:r>
      <w:r w:rsidR="008541CF">
        <w:rPr>
          <w:rStyle w:val="Hiperveza"/>
          <w:rFonts w:cstheme="minorHAnsi"/>
          <w:color w:val="auto"/>
          <w:u w:val="none"/>
          <w:shd w:val="clear" w:color="auto" w:fill="FFFFFF"/>
        </w:rPr>
        <w:t xml:space="preserve"> </w:t>
      </w:r>
      <w:r w:rsidR="008541CF" w:rsidRPr="008541CF">
        <w:rPr>
          <w:rStyle w:val="Hiperveza"/>
          <w:rFonts w:cstheme="minorHAnsi"/>
          <w:color w:val="auto"/>
          <w:u w:val="none"/>
          <w:shd w:val="clear" w:color="auto" w:fill="FFFFFF"/>
        </w:rPr>
        <w:t>144/20</w:t>
      </w:r>
      <w:r w:rsidR="003C6367" w:rsidRPr="008541CF">
        <w:rPr>
          <w:rFonts w:cstheme="minorHAnsi"/>
        </w:rPr>
        <w:t>)</w:t>
      </w:r>
      <w:r w:rsidR="008541CF">
        <w:rPr>
          <w:rFonts w:cstheme="minorHAnsi"/>
        </w:rPr>
        <w:t xml:space="preserve"> i </w:t>
      </w:r>
      <w:r w:rsidR="002830E1" w:rsidRPr="002E5DE3">
        <w:rPr>
          <w:rFonts w:cstheme="minorHAnsi"/>
          <w:bCs/>
        </w:rPr>
        <w:t>članka 31. Statuta Karlovačke županije („Glasnik Karlovačke županije“ br</w:t>
      </w:r>
      <w:r w:rsidR="008541CF">
        <w:rPr>
          <w:rFonts w:cstheme="minorHAnsi"/>
          <w:bCs/>
        </w:rPr>
        <w:t>oj</w:t>
      </w:r>
      <w:r w:rsidR="002830E1" w:rsidRPr="002E5DE3">
        <w:rPr>
          <w:rFonts w:cstheme="minorHAnsi"/>
          <w:bCs/>
        </w:rPr>
        <w:t xml:space="preserve"> 29/23), </w:t>
      </w:r>
      <w:r w:rsidR="002830E1" w:rsidRPr="00683B15">
        <w:rPr>
          <w:rFonts w:cstheme="minorHAnsi"/>
          <w:bCs/>
        </w:rPr>
        <w:t xml:space="preserve">Županijska skupština Karlovačke županije </w:t>
      </w:r>
      <w:r w:rsidR="00286688" w:rsidRPr="00683B15">
        <w:rPr>
          <w:rFonts w:cstheme="minorHAnsi"/>
          <w:bCs/>
        </w:rPr>
        <w:t xml:space="preserve">na ______ sjednici održanoj dana __________, </w:t>
      </w:r>
      <w:r w:rsidR="002830E1" w:rsidRPr="00683B15">
        <w:rPr>
          <w:rFonts w:cstheme="minorHAnsi"/>
          <w:bCs/>
        </w:rPr>
        <w:t>donijela je</w:t>
      </w:r>
      <w:r w:rsidR="002830E1" w:rsidRPr="002E5DE3">
        <w:rPr>
          <w:rFonts w:cstheme="minorHAnsi"/>
          <w:bCs/>
        </w:rPr>
        <w:t xml:space="preserve"> </w:t>
      </w:r>
    </w:p>
    <w:p w14:paraId="648B3E0E" w14:textId="77777777" w:rsidR="002830E1" w:rsidRPr="002E5DE3" w:rsidRDefault="002830E1" w:rsidP="00286688">
      <w:pPr>
        <w:spacing w:after="0"/>
        <w:jc w:val="both"/>
        <w:rPr>
          <w:rFonts w:cstheme="minorHAnsi"/>
        </w:rPr>
      </w:pPr>
      <w:r w:rsidRPr="002E5DE3">
        <w:rPr>
          <w:rFonts w:cstheme="minorHAnsi"/>
        </w:rPr>
        <w:t> </w:t>
      </w:r>
    </w:p>
    <w:p w14:paraId="37EFF088" w14:textId="73BA6E67" w:rsidR="00F90576" w:rsidRDefault="002830E1" w:rsidP="00C67C6A">
      <w:pPr>
        <w:spacing w:after="0"/>
        <w:jc w:val="center"/>
        <w:rPr>
          <w:rFonts w:cstheme="minorHAnsi"/>
          <w:b/>
          <w:bCs/>
        </w:rPr>
      </w:pPr>
      <w:r w:rsidRPr="002E5DE3">
        <w:rPr>
          <w:rFonts w:cstheme="minorHAnsi"/>
          <w:b/>
          <w:bCs/>
        </w:rPr>
        <w:t>PROGRAM</w:t>
      </w:r>
    </w:p>
    <w:p w14:paraId="2BE83CA1" w14:textId="03015221" w:rsidR="002830E1" w:rsidRPr="00683B15" w:rsidRDefault="008541CF" w:rsidP="00683B15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financiranja udruga </w:t>
      </w:r>
      <w:r w:rsidR="00F90576">
        <w:rPr>
          <w:rFonts w:cstheme="minorHAnsi"/>
          <w:b/>
          <w:bCs/>
        </w:rPr>
        <w:t xml:space="preserve">iz </w:t>
      </w:r>
      <w:r w:rsidR="00F90576" w:rsidRPr="00683B15">
        <w:rPr>
          <w:rFonts w:cstheme="minorHAnsi"/>
          <w:b/>
          <w:bCs/>
        </w:rPr>
        <w:t xml:space="preserve">područja </w:t>
      </w:r>
      <w:r w:rsidR="00683B15" w:rsidRPr="00683B15">
        <w:rPr>
          <w:b/>
          <w:bCs/>
          <w:sz w:val="21"/>
          <w:szCs w:val="21"/>
        </w:rPr>
        <w:t>poduzetništva, zaštite potrošača, poljoprivrede, turizama i zaštite i zbrinjavanje životinja u 2024. godini</w:t>
      </w:r>
      <w:r w:rsidR="00683B15" w:rsidRPr="00683B15">
        <w:rPr>
          <w:rFonts w:cstheme="minorHAnsi"/>
          <w:b/>
          <w:bCs/>
        </w:rPr>
        <w:t xml:space="preserve"> </w:t>
      </w:r>
    </w:p>
    <w:p w14:paraId="3AFFABF9" w14:textId="77777777" w:rsidR="002830E1" w:rsidRPr="002E5DE3" w:rsidRDefault="002830E1" w:rsidP="002830E1">
      <w:pPr>
        <w:spacing w:after="0"/>
        <w:jc w:val="both"/>
        <w:rPr>
          <w:rFonts w:cstheme="minorHAnsi"/>
        </w:rPr>
      </w:pPr>
      <w:r w:rsidRPr="002E5DE3">
        <w:rPr>
          <w:rFonts w:cstheme="minorHAnsi"/>
        </w:rPr>
        <w:t xml:space="preserve"> </w:t>
      </w:r>
    </w:p>
    <w:p w14:paraId="160E4B5B" w14:textId="7DFAE16D" w:rsidR="002830E1" w:rsidRDefault="008541CF" w:rsidP="00D66880">
      <w:pPr>
        <w:pStyle w:val="Odlomakpopisa"/>
        <w:numPr>
          <w:ilvl w:val="0"/>
          <w:numId w:val="16"/>
        </w:numPr>
        <w:spacing w:after="0"/>
        <w:jc w:val="both"/>
        <w:rPr>
          <w:rFonts w:cstheme="minorHAnsi"/>
          <w:b/>
          <w:bCs/>
        </w:rPr>
      </w:pPr>
      <w:r w:rsidRPr="00D66880">
        <w:rPr>
          <w:rFonts w:cstheme="minorHAnsi"/>
          <w:b/>
          <w:bCs/>
        </w:rPr>
        <w:t>UVOD</w:t>
      </w:r>
    </w:p>
    <w:p w14:paraId="43D01A8B" w14:textId="77777777" w:rsidR="00D66880" w:rsidRPr="00D66880" w:rsidRDefault="00D66880" w:rsidP="00D66880">
      <w:pPr>
        <w:pStyle w:val="Odlomakpopisa"/>
        <w:spacing w:after="0"/>
        <w:ind w:left="927" w:firstLine="0"/>
        <w:jc w:val="both"/>
        <w:rPr>
          <w:rFonts w:cstheme="minorHAnsi"/>
          <w:b/>
          <w:bCs/>
        </w:rPr>
      </w:pPr>
    </w:p>
    <w:p w14:paraId="3B7BD706" w14:textId="68713FC5" w:rsidR="008541CF" w:rsidRPr="002E5DE3" w:rsidRDefault="008541CF" w:rsidP="00256235">
      <w:pPr>
        <w:spacing w:after="0" w:line="240" w:lineRule="auto"/>
        <w:jc w:val="both"/>
        <w:rPr>
          <w:rFonts w:cstheme="minorHAnsi"/>
        </w:rPr>
      </w:pPr>
      <w:r w:rsidRPr="002E5DE3">
        <w:rPr>
          <w:rFonts w:cstheme="minorHAnsi"/>
        </w:rPr>
        <w:t>Financiranje udruga uređeno je Zakonom o udrugama (</w:t>
      </w:r>
      <w:r>
        <w:rPr>
          <w:rFonts w:cstheme="minorHAnsi"/>
        </w:rPr>
        <w:t>„</w:t>
      </w:r>
      <w:r w:rsidRPr="002E5DE3">
        <w:rPr>
          <w:rFonts w:cstheme="minorHAnsi"/>
        </w:rPr>
        <w:t>Narodne novine</w:t>
      </w:r>
      <w:r>
        <w:rPr>
          <w:rFonts w:cstheme="minorHAnsi"/>
        </w:rPr>
        <w:t>“ broj</w:t>
      </w:r>
      <w:r w:rsidRPr="002E5DE3">
        <w:rPr>
          <w:rFonts w:cstheme="minorHAnsi"/>
        </w:rPr>
        <w:t xml:space="preserve"> 74/14, 70/17, 98/19 i 151/22) i Uredbom o kriterijima, mjerilima i postupcima financiranja i ugovaranja programa i projekata od interesa za opće dobro koje provode udruge (</w:t>
      </w:r>
      <w:r>
        <w:rPr>
          <w:rFonts w:cstheme="minorHAnsi"/>
        </w:rPr>
        <w:t>„</w:t>
      </w:r>
      <w:r w:rsidRPr="002E5DE3">
        <w:rPr>
          <w:rFonts w:cstheme="minorHAnsi"/>
        </w:rPr>
        <w:t>Narodne novine</w:t>
      </w:r>
      <w:r>
        <w:rPr>
          <w:rFonts w:cstheme="minorHAnsi"/>
        </w:rPr>
        <w:t xml:space="preserve">“ broj </w:t>
      </w:r>
      <w:r w:rsidRPr="002E5DE3">
        <w:rPr>
          <w:rFonts w:cstheme="minorHAnsi"/>
        </w:rPr>
        <w:t>26/15 i 37/21 - u daljnjem tekstu: Uredba).</w:t>
      </w:r>
    </w:p>
    <w:p w14:paraId="64976CAD" w14:textId="6DD86A06" w:rsidR="008541CF" w:rsidRPr="002E5DE3" w:rsidRDefault="008541CF" w:rsidP="00256235">
      <w:pPr>
        <w:spacing w:after="0" w:line="240" w:lineRule="auto"/>
        <w:jc w:val="both"/>
        <w:rPr>
          <w:rFonts w:cstheme="minorHAnsi"/>
        </w:rPr>
      </w:pPr>
      <w:r w:rsidRPr="002E5DE3">
        <w:rPr>
          <w:rFonts w:cstheme="minorHAnsi"/>
        </w:rPr>
        <w:t>Uredbom su utvrđeni osnovni standardi planiranja i provedbe financiranja, praćenja i vrednovanja financiranja i izvještavanja te kriteriji, mjerila i postupci financiranja udruga iz javnih izvora</w:t>
      </w:r>
      <w:r w:rsidR="001F35A4">
        <w:rPr>
          <w:rFonts w:cstheme="minorHAnsi"/>
        </w:rPr>
        <w:t>,</w:t>
      </w:r>
      <w:r w:rsidRPr="002E5DE3">
        <w:rPr>
          <w:rFonts w:cstheme="minorHAnsi"/>
        </w:rPr>
        <w:t xml:space="preserve"> koje moraju primjenjivati davatelji sredstava iz državnog proračuna i drugih javnih izvora, a na odgovarajući način i jedinice lokalne i područne (regionalne) samouprave.</w:t>
      </w:r>
    </w:p>
    <w:p w14:paraId="441D82C3" w14:textId="067CB6D3" w:rsidR="00445BC0" w:rsidRPr="002E5DE3" w:rsidRDefault="00445BC0" w:rsidP="00256235">
      <w:pPr>
        <w:spacing w:after="0" w:line="240" w:lineRule="auto"/>
        <w:jc w:val="both"/>
        <w:rPr>
          <w:rFonts w:cstheme="minorHAnsi"/>
        </w:rPr>
      </w:pPr>
      <w:r w:rsidRPr="002E5DE3">
        <w:rPr>
          <w:rFonts w:cstheme="minorHAnsi"/>
        </w:rPr>
        <w:t xml:space="preserve">Ovim </w:t>
      </w:r>
      <w:r>
        <w:rPr>
          <w:rFonts w:cstheme="minorHAnsi"/>
        </w:rPr>
        <w:t>P</w:t>
      </w:r>
      <w:r w:rsidRPr="002E5DE3">
        <w:rPr>
          <w:rFonts w:cstheme="minorHAnsi"/>
        </w:rPr>
        <w:t xml:space="preserve">rogramom utvrđuju </w:t>
      </w:r>
      <w:r>
        <w:rPr>
          <w:rFonts w:cstheme="minorHAnsi"/>
        </w:rPr>
        <w:t xml:space="preserve">se </w:t>
      </w:r>
      <w:r w:rsidRPr="002E5DE3">
        <w:rPr>
          <w:rFonts w:cstheme="minorHAnsi"/>
        </w:rPr>
        <w:t>prioritet</w:t>
      </w:r>
      <w:r w:rsidR="008C509C">
        <w:rPr>
          <w:rFonts w:cstheme="minorHAnsi"/>
        </w:rPr>
        <w:t>na područja</w:t>
      </w:r>
      <w:r w:rsidR="00103155">
        <w:rPr>
          <w:rFonts w:cstheme="minorHAnsi"/>
        </w:rPr>
        <w:t xml:space="preserve"> i ciljevi financiranja, te </w:t>
      </w:r>
      <w:r w:rsidR="0022730E">
        <w:rPr>
          <w:rFonts w:cstheme="minorHAnsi"/>
        </w:rPr>
        <w:t xml:space="preserve">vrsta projekata </w:t>
      </w:r>
      <w:r w:rsidR="00EC412F">
        <w:rPr>
          <w:rFonts w:cstheme="minorHAnsi"/>
        </w:rPr>
        <w:t xml:space="preserve">i pripadajućih aktivnosti </w:t>
      </w:r>
      <w:r w:rsidR="0022730E">
        <w:rPr>
          <w:rFonts w:cstheme="minorHAnsi"/>
        </w:rPr>
        <w:t>udruga koje djeluju u utvrđenim područjima, a koj</w:t>
      </w:r>
      <w:r w:rsidR="00EC412F">
        <w:rPr>
          <w:rFonts w:cstheme="minorHAnsi"/>
        </w:rPr>
        <w:t>e</w:t>
      </w:r>
      <w:r w:rsidR="0022730E">
        <w:rPr>
          <w:rFonts w:cstheme="minorHAnsi"/>
        </w:rPr>
        <w:t xml:space="preserve"> će se </w:t>
      </w:r>
      <w:r w:rsidRPr="002E5DE3">
        <w:rPr>
          <w:rFonts w:cstheme="minorHAnsi"/>
        </w:rPr>
        <w:t>financira</w:t>
      </w:r>
      <w:r w:rsidR="0022730E">
        <w:rPr>
          <w:rFonts w:cstheme="minorHAnsi"/>
        </w:rPr>
        <w:t xml:space="preserve">ti sredstvima Proračuna </w:t>
      </w:r>
      <w:r w:rsidRPr="002E5DE3">
        <w:rPr>
          <w:rFonts w:cstheme="minorHAnsi"/>
        </w:rPr>
        <w:t xml:space="preserve"> Karlovačke županije u 2024. godini.  </w:t>
      </w:r>
    </w:p>
    <w:p w14:paraId="7722F90E" w14:textId="77777777" w:rsidR="00445BC0" w:rsidRDefault="00445BC0" w:rsidP="00445BC0">
      <w:pPr>
        <w:spacing w:after="0"/>
        <w:ind w:firstLine="0"/>
        <w:jc w:val="both"/>
        <w:rPr>
          <w:rFonts w:cstheme="minorHAnsi"/>
          <w:b/>
          <w:bCs/>
        </w:rPr>
      </w:pPr>
    </w:p>
    <w:p w14:paraId="315C431F" w14:textId="4EA27D7E" w:rsidR="00916C8D" w:rsidRDefault="00916C8D" w:rsidP="00D66880">
      <w:pPr>
        <w:pStyle w:val="Odlomakpopisa"/>
        <w:numPr>
          <w:ilvl w:val="0"/>
          <w:numId w:val="16"/>
        </w:numPr>
        <w:spacing w:after="0"/>
        <w:jc w:val="both"/>
        <w:rPr>
          <w:rFonts w:cstheme="minorHAnsi"/>
          <w:b/>
          <w:bCs/>
        </w:rPr>
      </w:pPr>
      <w:r w:rsidRPr="00D66880">
        <w:rPr>
          <w:rFonts w:cstheme="minorHAnsi"/>
          <w:b/>
          <w:bCs/>
        </w:rPr>
        <w:t>PRIORITET</w:t>
      </w:r>
      <w:r w:rsidR="00A00E63">
        <w:rPr>
          <w:rFonts w:cstheme="minorHAnsi"/>
          <w:b/>
          <w:bCs/>
        </w:rPr>
        <w:t>NA PODRUČJA</w:t>
      </w:r>
      <w:r w:rsidR="0022730E">
        <w:rPr>
          <w:rFonts w:cstheme="minorHAnsi"/>
          <w:b/>
          <w:bCs/>
        </w:rPr>
        <w:t xml:space="preserve"> I</w:t>
      </w:r>
      <w:r w:rsidRPr="00D66880">
        <w:rPr>
          <w:rFonts w:cstheme="minorHAnsi"/>
          <w:b/>
          <w:bCs/>
        </w:rPr>
        <w:t xml:space="preserve"> </w:t>
      </w:r>
      <w:r w:rsidR="0022730E" w:rsidRPr="00D66880">
        <w:rPr>
          <w:rFonts w:cstheme="minorHAnsi"/>
          <w:b/>
          <w:bCs/>
        </w:rPr>
        <w:t xml:space="preserve">CILJEVI </w:t>
      </w:r>
      <w:r w:rsidRPr="00D66880">
        <w:rPr>
          <w:rFonts w:cstheme="minorHAnsi"/>
          <w:b/>
          <w:bCs/>
        </w:rPr>
        <w:t>FINANCIRANJA</w:t>
      </w:r>
    </w:p>
    <w:p w14:paraId="65B3DC7C" w14:textId="77777777" w:rsidR="00D66880" w:rsidRPr="00D66880" w:rsidRDefault="00D66880" w:rsidP="00D66880">
      <w:pPr>
        <w:pStyle w:val="Odlomakpopisa"/>
        <w:spacing w:after="0"/>
        <w:ind w:left="927" w:firstLine="0"/>
        <w:jc w:val="both"/>
        <w:rPr>
          <w:rFonts w:cstheme="minorHAnsi"/>
          <w:b/>
          <w:bCs/>
        </w:rPr>
      </w:pPr>
    </w:p>
    <w:p w14:paraId="2DA3D34D" w14:textId="3447A596" w:rsidR="00EE083C" w:rsidRDefault="00076D54" w:rsidP="002A2B9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Referentni o</w:t>
      </w:r>
      <w:r w:rsidR="002830E1" w:rsidRPr="002E5DE3">
        <w:rPr>
          <w:rFonts w:cstheme="minorHAnsi"/>
        </w:rPr>
        <w:t xml:space="preserve">kvir </w:t>
      </w:r>
      <w:r w:rsidR="002A2B95">
        <w:rPr>
          <w:rFonts w:cstheme="minorHAnsi"/>
        </w:rPr>
        <w:t xml:space="preserve">za utvrđivanje područja : </w:t>
      </w:r>
    </w:p>
    <w:p w14:paraId="0B60DED5" w14:textId="1D5D2452" w:rsidR="00EE083C" w:rsidRDefault="00EE083C" w:rsidP="002830E1">
      <w:pPr>
        <w:spacing w:after="0"/>
        <w:jc w:val="both"/>
        <w:rPr>
          <w:rFonts w:cstheme="minorHAnsi"/>
        </w:rPr>
      </w:pPr>
      <w:r>
        <w:rPr>
          <w:rFonts w:cstheme="minorHAnsi"/>
        </w:rPr>
        <w:t>-</w:t>
      </w:r>
      <w:r w:rsidR="002830E1" w:rsidRPr="002E5DE3">
        <w:rPr>
          <w:rFonts w:cstheme="minorHAnsi"/>
        </w:rPr>
        <w:t xml:space="preserve"> </w:t>
      </w:r>
      <w:bookmarkStart w:id="1" w:name="_Hlk158118539"/>
      <w:r w:rsidR="009D7750" w:rsidRPr="002E5DE3">
        <w:rPr>
          <w:rFonts w:cstheme="minorHAnsi"/>
        </w:rPr>
        <w:t>poduzetništv</w:t>
      </w:r>
      <w:r w:rsidR="002A2B95">
        <w:rPr>
          <w:rFonts w:cstheme="minorHAnsi"/>
        </w:rPr>
        <w:t>o</w:t>
      </w:r>
      <w:r w:rsidR="009D7750" w:rsidRPr="002E5DE3">
        <w:rPr>
          <w:rFonts w:cstheme="minorHAnsi"/>
        </w:rPr>
        <w:t xml:space="preserve">, </w:t>
      </w:r>
    </w:p>
    <w:p w14:paraId="117FCD27" w14:textId="5AA9DE9E" w:rsidR="00EE083C" w:rsidRDefault="00EE083C" w:rsidP="002830E1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9D7750" w:rsidRPr="002E5DE3">
        <w:rPr>
          <w:rFonts w:cstheme="minorHAnsi"/>
        </w:rPr>
        <w:t>zaštit</w:t>
      </w:r>
      <w:r w:rsidR="002A2B95">
        <w:rPr>
          <w:rFonts w:cstheme="minorHAnsi"/>
        </w:rPr>
        <w:t>a</w:t>
      </w:r>
      <w:r w:rsidR="009D7750" w:rsidRPr="002E5DE3">
        <w:rPr>
          <w:rFonts w:cstheme="minorHAnsi"/>
        </w:rPr>
        <w:t xml:space="preserve"> potrošača, </w:t>
      </w:r>
    </w:p>
    <w:p w14:paraId="2E8D9CA1" w14:textId="207BCE60" w:rsidR="00EE083C" w:rsidRDefault="00EE083C" w:rsidP="0025623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9D7750" w:rsidRPr="002E5DE3">
        <w:rPr>
          <w:rFonts w:cstheme="minorHAnsi"/>
        </w:rPr>
        <w:t>poljoprivred</w:t>
      </w:r>
      <w:r w:rsidR="002A2B95">
        <w:rPr>
          <w:rFonts w:cstheme="minorHAnsi"/>
        </w:rPr>
        <w:t>a</w:t>
      </w:r>
      <w:r w:rsidR="009D7750" w:rsidRPr="002E5DE3">
        <w:rPr>
          <w:rFonts w:cstheme="minorHAnsi"/>
        </w:rPr>
        <w:t>,</w:t>
      </w:r>
    </w:p>
    <w:p w14:paraId="11271669" w14:textId="13A568B0" w:rsidR="00EE083C" w:rsidRDefault="00EE083C" w:rsidP="0025623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9D7750" w:rsidRPr="002E5DE3">
        <w:rPr>
          <w:rFonts w:cstheme="minorHAnsi"/>
        </w:rPr>
        <w:t>turiz</w:t>
      </w:r>
      <w:r w:rsidR="002A2B95">
        <w:rPr>
          <w:rFonts w:cstheme="minorHAnsi"/>
        </w:rPr>
        <w:t>a</w:t>
      </w:r>
      <w:r w:rsidR="009D7750" w:rsidRPr="002E5DE3">
        <w:rPr>
          <w:rFonts w:cstheme="minorHAnsi"/>
        </w:rPr>
        <w:t>m</w:t>
      </w:r>
      <w:r>
        <w:rPr>
          <w:rFonts w:cstheme="minorHAnsi"/>
        </w:rPr>
        <w:t>,</w:t>
      </w:r>
      <w:r w:rsidR="009D7750" w:rsidRPr="002E5DE3">
        <w:rPr>
          <w:rFonts w:cstheme="minorHAnsi"/>
        </w:rPr>
        <w:t xml:space="preserve"> </w:t>
      </w:r>
    </w:p>
    <w:p w14:paraId="08C1570C" w14:textId="5BAE421B" w:rsidR="00EE083C" w:rsidRDefault="00EE083C" w:rsidP="0025623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9D7750" w:rsidRPr="002E5DE3">
        <w:rPr>
          <w:rFonts w:cstheme="minorHAnsi"/>
        </w:rPr>
        <w:t>zaštit</w:t>
      </w:r>
      <w:r w:rsidR="002A2B95">
        <w:rPr>
          <w:rFonts w:cstheme="minorHAnsi"/>
        </w:rPr>
        <w:t>a</w:t>
      </w:r>
      <w:r w:rsidR="009D7750" w:rsidRPr="002E5DE3">
        <w:rPr>
          <w:rFonts w:cstheme="minorHAnsi"/>
        </w:rPr>
        <w:t xml:space="preserve"> i zbrinjavanj</w:t>
      </w:r>
      <w:r w:rsidR="002A2B95">
        <w:rPr>
          <w:rFonts w:cstheme="minorHAnsi"/>
        </w:rPr>
        <w:t>e</w:t>
      </w:r>
      <w:r w:rsidR="009D7750" w:rsidRPr="002E5DE3">
        <w:rPr>
          <w:rFonts w:cstheme="minorHAnsi"/>
        </w:rPr>
        <w:t xml:space="preserve"> životinja</w:t>
      </w:r>
      <w:bookmarkEnd w:id="1"/>
      <w:r w:rsidR="00076D54">
        <w:rPr>
          <w:rFonts w:cstheme="minorHAnsi"/>
        </w:rPr>
        <w:t>,</w:t>
      </w:r>
      <w:r w:rsidR="009D7750" w:rsidRPr="002E5DE3">
        <w:rPr>
          <w:rFonts w:cstheme="minorHAnsi"/>
        </w:rPr>
        <w:t xml:space="preserve"> </w:t>
      </w:r>
    </w:p>
    <w:p w14:paraId="23D52FFB" w14:textId="616C78BB" w:rsidR="002A2B95" w:rsidRDefault="006C4B4E" w:rsidP="002A2B95">
      <w:pPr>
        <w:spacing w:after="0" w:line="240" w:lineRule="auto"/>
        <w:ind w:firstLine="0"/>
        <w:jc w:val="both"/>
        <w:rPr>
          <w:rFonts w:cstheme="minorHAnsi"/>
        </w:rPr>
      </w:pPr>
      <w:r>
        <w:rPr>
          <w:rFonts w:cstheme="minorHAnsi"/>
        </w:rPr>
        <w:t>p</w:t>
      </w:r>
      <w:r>
        <w:rPr>
          <w:rFonts w:cstheme="minorHAnsi"/>
        </w:rPr>
        <w:t>rioritetni</w:t>
      </w:r>
      <w:r>
        <w:rPr>
          <w:rFonts w:cstheme="minorHAnsi"/>
        </w:rPr>
        <w:t xml:space="preserve">ma te referentni okvir za </w:t>
      </w:r>
      <w:r>
        <w:rPr>
          <w:rFonts w:cstheme="minorHAnsi"/>
        </w:rPr>
        <w:t>ciljev</w:t>
      </w:r>
      <w:r>
        <w:rPr>
          <w:rFonts w:cstheme="minorHAnsi"/>
        </w:rPr>
        <w:t>e</w:t>
      </w:r>
      <w:r>
        <w:rPr>
          <w:rFonts w:cstheme="minorHAnsi"/>
        </w:rPr>
        <w:t xml:space="preserve"> financiranja</w:t>
      </w:r>
      <w:r>
        <w:rPr>
          <w:rFonts w:cstheme="minorHAnsi"/>
        </w:rPr>
        <w:t xml:space="preserve"> temeljem ovog Programa, </w:t>
      </w:r>
      <w:r w:rsidR="002A2B95">
        <w:rPr>
          <w:rFonts w:cstheme="minorHAnsi"/>
        </w:rPr>
        <w:t xml:space="preserve">čine </w:t>
      </w:r>
      <w:r w:rsidR="002A2B95" w:rsidRPr="002E5DE3">
        <w:rPr>
          <w:rFonts w:cstheme="minorHAnsi"/>
        </w:rPr>
        <w:t>propisi te nacionalni i županijski strateški dokumenti</w:t>
      </w:r>
      <w:r w:rsidR="002A2B95">
        <w:rPr>
          <w:rFonts w:cstheme="minorHAnsi"/>
        </w:rPr>
        <w:t>,</w:t>
      </w:r>
      <w:r w:rsidR="002A2B95" w:rsidRPr="002E5DE3">
        <w:rPr>
          <w:rFonts w:cstheme="minorHAnsi"/>
        </w:rPr>
        <w:t xml:space="preserve"> </w:t>
      </w:r>
      <w:r w:rsidR="002A2B95">
        <w:rPr>
          <w:rFonts w:cstheme="minorHAnsi"/>
        </w:rPr>
        <w:t xml:space="preserve">relevantni za </w:t>
      </w:r>
      <w:r w:rsidR="002A2B95" w:rsidRPr="002E5DE3">
        <w:rPr>
          <w:rFonts w:cstheme="minorHAnsi"/>
        </w:rPr>
        <w:t>unapređ</w:t>
      </w:r>
      <w:r w:rsidR="002A2B95">
        <w:rPr>
          <w:rFonts w:cstheme="minorHAnsi"/>
        </w:rPr>
        <w:t xml:space="preserve">enje navedenih područja. </w:t>
      </w:r>
    </w:p>
    <w:p w14:paraId="5D5ADC06" w14:textId="449E6EC0" w:rsidR="002A2B95" w:rsidRDefault="002A2B95" w:rsidP="002A2B95">
      <w:pPr>
        <w:spacing w:after="0" w:line="240" w:lineRule="auto"/>
        <w:ind w:firstLine="0"/>
        <w:jc w:val="both"/>
        <w:rPr>
          <w:rFonts w:cstheme="minorHAnsi"/>
        </w:rPr>
      </w:pPr>
    </w:p>
    <w:p w14:paraId="57871ECA" w14:textId="77777777" w:rsidR="002A2B95" w:rsidRDefault="002A2B95" w:rsidP="00256235">
      <w:pPr>
        <w:spacing w:after="0" w:line="240" w:lineRule="auto"/>
        <w:jc w:val="both"/>
        <w:rPr>
          <w:rFonts w:cstheme="minorHAnsi"/>
        </w:rPr>
      </w:pPr>
    </w:p>
    <w:p w14:paraId="7C341EE1" w14:textId="1840F528" w:rsidR="002830E1" w:rsidRPr="002E5DE3" w:rsidRDefault="009D7750" w:rsidP="00256235">
      <w:pPr>
        <w:spacing w:after="0" w:line="240" w:lineRule="auto"/>
        <w:jc w:val="both"/>
        <w:rPr>
          <w:rFonts w:cstheme="minorHAnsi"/>
        </w:rPr>
      </w:pPr>
      <w:r w:rsidRPr="002E5DE3">
        <w:rPr>
          <w:rFonts w:cstheme="minorHAnsi"/>
        </w:rPr>
        <w:lastRenderedPageBreak/>
        <w:t>Karlovačka županija</w:t>
      </w:r>
      <w:r w:rsidR="00645F5E">
        <w:rPr>
          <w:rFonts w:cstheme="minorHAnsi"/>
        </w:rPr>
        <w:t xml:space="preserve"> ć</w:t>
      </w:r>
      <w:r w:rsidR="002830E1" w:rsidRPr="002E5DE3">
        <w:rPr>
          <w:rFonts w:cstheme="minorHAnsi"/>
        </w:rPr>
        <w:t>e, sukladno ciljevima</w:t>
      </w:r>
      <w:r w:rsidR="00076D54">
        <w:rPr>
          <w:rFonts w:cstheme="minorHAnsi"/>
        </w:rPr>
        <w:t xml:space="preserve"> utvrđenim propisima i strateškim dokumentima</w:t>
      </w:r>
      <w:r w:rsidR="002830E1" w:rsidRPr="002E5DE3">
        <w:rPr>
          <w:rFonts w:cstheme="minorHAnsi"/>
        </w:rPr>
        <w:t xml:space="preserve">, </w:t>
      </w:r>
      <w:r w:rsidR="00076D54">
        <w:rPr>
          <w:rFonts w:cstheme="minorHAnsi"/>
        </w:rPr>
        <w:t>financiranjem</w:t>
      </w:r>
      <w:r w:rsidR="00EE083C">
        <w:rPr>
          <w:rFonts w:cstheme="minorHAnsi"/>
        </w:rPr>
        <w:t xml:space="preserve"> </w:t>
      </w:r>
      <w:r w:rsidR="00076D54">
        <w:rPr>
          <w:rFonts w:cstheme="minorHAnsi"/>
        </w:rPr>
        <w:t xml:space="preserve">udruga </w:t>
      </w:r>
      <w:r w:rsidR="00226A6F">
        <w:rPr>
          <w:rFonts w:cstheme="minorHAnsi"/>
        </w:rPr>
        <w:t xml:space="preserve">koje djeluju u navedenim područjima </w:t>
      </w:r>
      <w:r w:rsidR="00076D54">
        <w:rPr>
          <w:rFonts w:cstheme="minorHAnsi"/>
        </w:rPr>
        <w:t xml:space="preserve">utjecati na </w:t>
      </w:r>
      <w:r w:rsidR="002830E1" w:rsidRPr="002E5DE3">
        <w:rPr>
          <w:rFonts w:cstheme="minorHAnsi"/>
        </w:rPr>
        <w:t xml:space="preserve">podizanje svijesti građana </w:t>
      </w:r>
      <w:r w:rsidRPr="002E5DE3">
        <w:rPr>
          <w:rFonts w:cstheme="minorHAnsi"/>
        </w:rPr>
        <w:t>Karlovačke županije</w:t>
      </w:r>
      <w:r w:rsidR="002830E1" w:rsidRPr="002E5DE3">
        <w:rPr>
          <w:rFonts w:cstheme="minorHAnsi"/>
        </w:rPr>
        <w:t xml:space="preserve"> </w:t>
      </w:r>
      <w:r w:rsidRPr="002E5DE3">
        <w:rPr>
          <w:rFonts w:cstheme="minorHAnsi"/>
        </w:rPr>
        <w:t xml:space="preserve">o </w:t>
      </w:r>
      <w:r w:rsidR="00EE083C">
        <w:rPr>
          <w:rFonts w:cstheme="minorHAnsi"/>
        </w:rPr>
        <w:t xml:space="preserve">značaju </w:t>
      </w:r>
      <w:r w:rsidRPr="002E5DE3">
        <w:rPr>
          <w:rFonts w:cstheme="minorHAnsi"/>
        </w:rPr>
        <w:t xml:space="preserve">poduzetništva, </w:t>
      </w:r>
      <w:r w:rsidR="00645F5E">
        <w:rPr>
          <w:rFonts w:cstheme="minorHAnsi"/>
        </w:rPr>
        <w:t xml:space="preserve">na </w:t>
      </w:r>
      <w:r w:rsidRPr="002E5DE3">
        <w:rPr>
          <w:rFonts w:cstheme="minorHAnsi"/>
        </w:rPr>
        <w:t>unaprjeđenj</w:t>
      </w:r>
      <w:r w:rsidR="00EE083C">
        <w:rPr>
          <w:rFonts w:cstheme="minorHAnsi"/>
        </w:rPr>
        <w:t>e</w:t>
      </w:r>
      <w:r w:rsidRPr="002E5DE3">
        <w:rPr>
          <w:rFonts w:cstheme="minorHAnsi"/>
        </w:rPr>
        <w:t xml:space="preserve"> zaštite potrošača,</w:t>
      </w:r>
      <w:r w:rsidR="00645F5E">
        <w:rPr>
          <w:rFonts w:cstheme="minorHAnsi"/>
        </w:rPr>
        <w:t xml:space="preserve"> na razvoj i promicanje značaja poljoprivredne proizvodnje te </w:t>
      </w:r>
      <w:r w:rsidRPr="002E5DE3">
        <w:rPr>
          <w:rFonts w:cstheme="minorHAnsi"/>
        </w:rPr>
        <w:t>zaštit</w:t>
      </w:r>
      <w:r w:rsidR="00EE083C">
        <w:rPr>
          <w:rFonts w:cstheme="minorHAnsi"/>
        </w:rPr>
        <w:t>u</w:t>
      </w:r>
      <w:r w:rsidRPr="002E5DE3">
        <w:rPr>
          <w:rFonts w:cstheme="minorHAnsi"/>
        </w:rPr>
        <w:t xml:space="preserve"> i očuvanj</w:t>
      </w:r>
      <w:r w:rsidR="00EE083C">
        <w:rPr>
          <w:rFonts w:cstheme="minorHAnsi"/>
        </w:rPr>
        <w:t>e</w:t>
      </w:r>
      <w:r w:rsidRPr="002E5DE3">
        <w:rPr>
          <w:rFonts w:cstheme="minorHAnsi"/>
        </w:rPr>
        <w:t xml:space="preserve"> ruralnog prostora, </w:t>
      </w:r>
      <w:r w:rsidR="00645F5E">
        <w:rPr>
          <w:rFonts w:cstheme="minorHAnsi"/>
        </w:rPr>
        <w:t xml:space="preserve">na </w:t>
      </w:r>
      <w:r w:rsidRPr="002E5DE3">
        <w:rPr>
          <w:rFonts w:cstheme="minorHAnsi"/>
        </w:rPr>
        <w:t>promocij</w:t>
      </w:r>
      <w:r w:rsidR="00EE083C">
        <w:rPr>
          <w:rFonts w:cstheme="minorHAnsi"/>
        </w:rPr>
        <w:t>u</w:t>
      </w:r>
      <w:r w:rsidRPr="002E5DE3">
        <w:rPr>
          <w:rFonts w:cstheme="minorHAnsi"/>
        </w:rPr>
        <w:t xml:space="preserve"> </w:t>
      </w:r>
      <w:r w:rsidR="00645F5E">
        <w:rPr>
          <w:rFonts w:cstheme="minorHAnsi"/>
        </w:rPr>
        <w:t xml:space="preserve">i unapređenje </w:t>
      </w:r>
      <w:r w:rsidRPr="002E5DE3">
        <w:rPr>
          <w:rFonts w:cstheme="minorHAnsi"/>
        </w:rPr>
        <w:t xml:space="preserve">turističkog potencijala te </w:t>
      </w:r>
      <w:r w:rsidR="00645F5E">
        <w:rPr>
          <w:rFonts w:cstheme="minorHAnsi"/>
        </w:rPr>
        <w:t xml:space="preserve">na </w:t>
      </w:r>
      <w:r w:rsidR="002830E1" w:rsidRPr="002E5DE3">
        <w:rPr>
          <w:rFonts w:cstheme="minorHAnsi"/>
        </w:rPr>
        <w:t>odgovorno vlasništv</w:t>
      </w:r>
      <w:r w:rsidR="00EE083C">
        <w:rPr>
          <w:rFonts w:cstheme="minorHAnsi"/>
        </w:rPr>
        <w:t>o</w:t>
      </w:r>
      <w:r w:rsidR="002830E1" w:rsidRPr="002E5DE3">
        <w:rPr>
          <w:rFonts w:cstheme="minorHAnsi"/>
        </w:rPr>
        <w:t xml:space="preserve"> </w:t>
      </w:r>
      <w:r w:rsidR="00226A6F">
        <w:rPr>
          <w:rFonts w:cstheme="minorHAnsi"/>
        </w:rPr>
        <w:t xml:space="preserve">i skrbništvo </w:t>
      </w:r>
      <w:r w:rsidR="002830E1" w:rsidRPr="002E5DE3">
        <w:rPr>
          <w:rFonts w:cstheme="minorHAnsi"/>
        </w:rPr>
        <w:t>nad kućnim ljubimcima</w:t>
      </w:r>
      <w:r w:rsidRPr="002E5DE3">
        <w:rPr>
          <w:rFonts w:cstheme="minorHAnsi"/>
        </w:rPr>
        <w:t xml:space="preserve"> i</w:t>
      </w:r>
      <w:r w:rsidR="002830E1" w:rsidRPr="002E5DE3">
        <w:rPr>
          <w:rFonts w:cstheme="minorHAnsi"/>
        </w:rPr>
        <w:t xml:space="preserve"> </w:t>
      </w:r>
      <w:r w:rsidR="00226A6F">
        <w:rPr>
          <w:rFonts w:cstheme="minorHAnsi"/>
        </w:rPr>
        <w:t xml:space="preserve">bolju </w:t>
      </w:r>
      <w:r w:rsidR="002830E1" w:rsidRPr="002E5DE3">
        <w:rPr>
          <w:rFonts w:cstheme="minorHAnsi"/>
        </w:rPr>
        <w:t>zaštit</w:t>
      </w:r>
      <w:r w:rsidR="00EE083C">
        <w:rPr>
          <w:rFonts w:cstheme="minorHAnsi"/>
        </w:rPr>
        <w:t>u</w:t>
      </w:r>
      <w:r w:rsidR="002830E1" w:rsidRPr="002E5DE3">
        <w:rPr>
          <w:rFonts w:cstheme="minorHAnsi"/>
        </w:rPr>
        <w:t xml:space="preserve"> napuštenih i izgubljenih životinja</w:t>
      </w:r>
      <w:r w:rsidRPr="002E5DE3">
        <w:rPr>
          <w:rFonts w:cstheme="minorHAnsi"/>
        </w:rPr>
        <w:t>.</w:t>
      </w:r>
    </w:p>
    <w:p w14:paraId="7F3CA13B" w14:textId="77777777" w:rsidR="00EE083C" w:rsidRDefault="00EE083C" w:rsidP="00EE083C">
      <w:pPr>
        <w:spacing w:after="0"/>
        <w:ind w:firstLine="0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>
        <w:rPr>
          <w:rFonts w:cstheme="minorHAnsi"/>
        </w:rPr>
        <w:tab/>
      </w:r>
    </w:p>
    <w:p w14:paraId="5B600914" w14:textId="111B456C" w:rsidR="005B3AEF" w:rsidRDefault="00D66880" w:rsidP="00D66880">
      <w:pPr>
        <w:pStyle w:val="Odlomakpopisa"/>
        <w:numPr>
          <w:ilvl w:val="1"/>
          <w:numId w:val="16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EE083C" w:rsidRPr="00D66880">
        <w:rPr>
          <w:rFonts w:cstheme="minorHAnsi"/>
          <w:b/>
          <w:bCs/>
        </w:rPr>
        <w:t>Poduzetništvo</w:t>
      </w:r>
    </w:p>
    <w:p w14:paraId="1787C368" w14:textId="77777777" w:rsidR="00356E7B" w:rsidRPr="00D66880" w:rsidRDefault="00356E7B" w:rsidP="00356E7B">
      <w:pPr>
        <w:pStyle w:val="Odlomakpopisa"/>
        <w:spacing w:after="0"/>
        <w:ind w:left="927" w:firstLine="0"/>
        <w:jc w:val="both"/>
        <w:rPr>
          <w:rFonts w:cstheme="minorHAnsi"/>
          <w:b/>
          <w:bCs/>
        </w:rPr>
      </w:pPr>
    </w:p>
    <w:p w14:paraId="2ED3C7A3" w14:textId="057BD679" w:rsidR="005B3AEF" w:rsidRPr="002E5DE3" w:rsidRDefault="005B3AEF" w:rsidP="00256235">
      <w:pPr>
        <w:spacing w:after="0" w:line="240" w:lineRule="auto"/>
        <w:jc w:val="both"/>
        <w:rPr>
          <w:rFonts w:cstheme="minorHAnsi"/>
        </w:rPr>
      </w:pPr>
      <w:r w:rsidRPr="002E5DE3">
        <w:rPr>
          <w:rFonts w:cstheme="minorHAnsi"/>
        </w:rPr>
        <w:t>Cilj</w:t>
      </w:r>
      <w:r w:rsidR="00FE13FF">
        <w:rPr>
          <w:rFonts w:cstheme="minorHAnsi"/>
        </w:rPr>
        <w:t xml:space="preserve"> </w:t>
      </w:r>
      <w:r w:rsidRPr="002E5DE3">
        <w:rPr>
          <w:rFonts w:cstheme="minorHAnsi"/>
        </w:rPr>
        <w:t xml:space="preserve">financiranja </w:t>
      </w:r>
      <w:r w:rsidR="0070110D">
        <w:rPr>
          <w:rFonts w:cstheme="minorHAnsi"/>
        </w:rPr>
        <w:t xml:space="preserve">projekata </w:t>
      </w:r>
      <w:r w:rsidRPr="002E5DE3">
        <w:rPr>
          <w:rFonts w:cstheme="minorHAnsi"/>
        </w:rPr>
        <w:t>udruga iz područja poduzetništva</w:t>
      </w:r>
      <w:r w:rsidR="00EE083C">
        <w:rPr>
          <w:rFonts w:cstheme="minorHAnsi"/>
        </w:rPr>
        <w:t xml:space="preserve"> </w:t>
      </w:r>
      <w:r w:rsidR="00FE13FF">
        <w:rPr>
          <w:rFonts w:cstheme="minorHAnsi"/>
        </w:rPr>
        <w:t>je p</w:t>
      </w:r>
      <w:r w:rsidR="006E0B38" w:rsidRPr="002E5DE3">
        <w:rPr>
          <w:rFonts w:cstheme="minorHAnsi"/>
        </w:rPr>
        <w:t>romocija poduzetništva i deficitarnih zanimanja</w:t>
      </w:r>
      <w:r w:rsidR="00FE13FF">
        <w:rPr>
          <w:rFonts w:cstheme="minorHAnsi"/>
        </w:rPr>
        <w:t>.</w:t>
      </w:r>
    </w:p>
    <w:p w14:paraId="45EEED54" w14:textId="31BAF61C" w:rsidR="00FE13FF" w:rsidRPr="00FE13FF" w:rsidRDefault="006E0B38" w:rsidP="00256235">
      <w:pPr>
        <w:spacing w:after="0" w:line="240" w:lineRule="auto"/>
        <w:jc w:val="both"/>
        <w:rPr>
          <w:rFonts w:cstheme="minorHAnsi"/>
        </w:rPr>
      </w:pPr>
      <w:r w:rsidRPr="00FE13FF">
        <w:rPr>
          <w:rFonts w:cstheme="minorHAnsi"/>
        </w:rPr>
        <w:t xml:space="preserve">U skladu s </w:t>
      </w:r>
      <w:r w:rsidR="00FE13FF" w:rsidRPr="00FE13FF">
        <w:rPr>
          <w:rFonts w:cstheme="minorHAnsi"/>
        </w:rPr>
        <w:t xml:space="preserve">navedenim ciljem </w:t>
      </w:r>
      <w:r w:rsidR="00806701" w:rsidRPr="00A00E63">
        <w:rPr>
          <w:rFonts w:cstheme="minorHAnsi"/>
        </w:rPr>
        <w:t>f</w:t>
      </w:r>
      <w:r w:rsidR="00806701">
        <w:rPr>
          <w:rFonts w:cstheme="minorHAnsi"/>
        </w:rPr>
        <w:t>inancira</w:t>
      </w:r>
      <w:r w:rsidR="007A5A6E">
        <w:rPr>
          <w:rFonts w:cstheme="minorHAnsi"/>
        </w:rPr>
        <w:t>ti će se</w:t>
      </w:r>
      <w:r w:rsidR="00806701">
        <w:rPr>
          <w:rFonts w:cstheme="minorHAnsi"/>
        </w:rPr>
        <w:t xml:space="preserve">: </w:t>
      </w:r>
      <w:r w:rsidR="00FE13FF">
        <w:rPr>
          <w:rFonts w:cstheme="minorHAnsi"/>
        </w:rPr>
        <w:t>organizacija događaja</w:t>
      </w:r>
      <w:r w:rsidR="00806701">
        <w:rPr>
          <w:rFonts w:cstheme="minorHAnsi"/>
        </w:rPr>
        <w:t xml:space="preserve"> koji promiču poduzetništvo,</w:t>
      </w:r>
      <w:r w:rsidR="00FE13FF">
        <w:rPr>
          <w:rFonts w:cstheme="minorHAnsi"/>
        </w:rPr>
        <w:t xml:space="preserve"> te </w:t>
      </w:r>
      <w:r w:rsidR="00FE13FF" w:rsidRPr="00FE13FF">
        <w:rPr>
          <w:rFonts w:cstheme="minorHAnsi"/>
        </w:rPr>
        <w:t>nastupi na sajmovima i manifestacijama</w:t>
      </w:r>
      <w:r w:rsidR="00806701">
        <w:rPr>
          <w:rFonts w:cstheme="minorHAnsi"/>
        </w:rPr>
        <w:t xml:space="preserve"> </w:t>
      </w:r>
      <w:r w:rsidR="00FE13FF">
        <w:rPr>
          <w:rFonts w:cstheme="minorHAnsi"/>
        </w:rPr>
        <w:t>koj</w:t>
      </w:r>
      <w:r w:rsidR="00BE0512">
        <w:rPr>
          <w:rFonts w:cstheme="minorHAnsi"/>
        </w:rPr>
        <w:t>e</w:t>
      </w:r>
      <w:r w:rsidR="00FE13FF">
        <w:rPr>
          <w:rFonts w:cstheme="minorHAnsi"/>
        </w:rPr>
        <w:t xml:space="preserve"> promiču poduzetništvo.</w:t>
      </w:r>
    </w:p>
    <w:p w14:paraId="5E10D088" w14:textId="77777777" w:rsidR="00F649E6" w:rsidRPr="002E5DE3" w:rsidRDefault="00F649E6" w:rsidP="006E0B38">
      <w:pPr>
        <w:spacing w:after="0"/>
        <w:ind w:firstLine="0"/>
        <w:jc w:val="both"/>
        <w:rPr>
          <w:rFonts w:cstheme="minorHAnsi"/>
        </w:rPr>
      </w:pPr>
    </w:p>
    <w:p w14:paraId="2EB23C70" w14:textId="4E602414" w:rsidR="00F649E6" w:rsidRPr="00356E7B" w:rsidRDefault="00356E7B" w:rsidP="00356E7B">
      <w:pPr>
        <w:pStyle w:val="Odlomakpopisa"/>
        <w:numPr>
          <w:ilvl w:val="1"/>
          <w:numId w:val="16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DB2334" w:rsidRPr="00356E7B">
        <w:rPr>
          <w:rFonts w:cstheme="minorHAnsi"/>
          <w:b/>
          <w:bCs/>
        </w:rPr>
        <w:t>Zaštita potrošača</w:t>
      </w:r>
    </w:p>
    <w:p w14:paraId="58CDA329" w14:textId="77777777" w:rsidR="00356E7B" w:rsidRPr="00356E7B" w:rsidRDefault="00356E7B" w:rsidP="00356E7B">
      <w:pPr>
        <w:pStyle w:val="Odlomakpopisa"/>
        <w:spacing w:after="0"/>
        <w:ind w:left="927" w:firstLine="0"/>
        <w:jc w:val="both"/>
        <w:rPr>
          <w:rFonts w:cstheme="minorHAnsi"/>
          <w:b/>
          <w:bCs/>
        </w:rPr>
      </w:pPr>
    </w:p>
    <w:p w14:paraId="2BAD21F4" w14:textId="4E8AC1B6" w:rsidR="00DB2334" w:rsidRPr="00DB2334" w:rsidRDefault="003904A0" w:rsidP="00256235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Cilj f</w:t>
      </w:r>
      <w:r w:rsidR="00F649E6" w:rsidRPr="002E5DE3">
        <w:rPr>
          <w:rFonts w:cstheme="minorHAnsi"/>
        </w:rPr>
        <w:t>inanciranja</w:t>
      </w:r>
      <w:r>
        <w:rPr>
          <w:rFonts w:cstheme="minorHAnsi"/>
        </w:rPr>
        <w:t xml:space="preserve"> </w:t>
      </w:r>
      <w:r w:rsidR="00F649E6" w:rsidRPr="002E5DE3">
        <w:rPr>
          <w:rFonts w:cstheme="minorHAnsi"/>
        </w:rPr>
        <w:t>projekata</w:t>
      </w:r>
      <w:r>
        <w:rPr>
          <w:rFonts w:cstheme="minorHAnsi"/>
        </w:rPr>
        <w:t xml:space="preserve"> </w:t>
      </w:r>
      <w:r w:rsidR="0070110D">
        <w:rPr>
          <w:rFonts w:cstheme="minorHAnsi"/>
        </w:rPr>
        <w:t>udruga</w:t>
      </w:r>
      <w:r>
        <w:rPr>
          <w:rFonts w:cstheme="minorHAnsi"/>
        </w:rPr>
        <w:t xml:space="preserve"> </w:t>
      </w:r>
      <w:r w:rsidR="00F649E6" w:rsidRPr="002E5DE3">
        <w:rPr>
          <w:rFonts w:cstheme="minorHAnsi"/>
        </w:rPr>
        <w:t>iz</w:t>
      </w:r>
      <w:r>
        <w:rPr>
          <w:rFonts w:cstheme="minorHAnsi"/>
        </w:rPr>
        <w:t xml:space="preserve"> </w:t>
      </w:r>
      <w:r w:rsidR="00F649E6" w:rsidRPr="002E5DE3">
        <w:rPr>
          <w:rFonts w:cstheme="minorHAnsi"/>
        </w:rPr>
        <w:t>područja</w:t>
      </w:r>
      <w:r>
        <w:rPr>
          <w:rFonts w:cstheme="minorHAnsi"/>
        </w:rPr>
        <w:t xml:space="preserve"> </w:t>
      </w:r>
      <w:r w:rsidR="00F649E6" w:rsidRPr="002E5DE3">
        <w:rPr>
          <w:rFonts w:cstheme="minorHAnsi"/>
        </w:rPr>
        <w:t>zaštite</w:t>
      </w:r>
      <w:r>
        <w:rPr>
          <w:rFonts w:cstheme="minorHAnsi"/>
        </w:rPr>
        <w:t xml:space="preserve"> </w:t>
      </w:r>
      <w:r w:rsidR="00F649E6" w:rsidRPr="002E5DE3">
        <w:rPr>
          <w:rFonts w:cstheme="minorHAnsi"/>
        </w:rPr>
        <w:t>potrošača</w:t>
      </w:r>
      <w:r>
        <w:rPr>
          <w:rFonts w:cstheme="minorHAnsi"/>
        </w:rPr>
        <w:t xml:space="preserve"> </w:t>
      </w:r>
      <w:r w:rsidR="00DB2334">
        <w:rPr>
          <w:rFonts w:cstheme="minorHAnsi"/>
        </w:rPr>
        <w:t>je</w:t>
      </w:r>
      <w:r>
        <w:rPr>
          <w:rFonts w:cstheme="minorHAnsi"/>
        </w:rPr>
        <w:t xml:space="preserve"> </w:t>
      </w:r>
      <w:r w:rsidR="00DB2334" w:rsidRPr="0070110D">
        <w:rPr>
          <w:rFonts w:cstheme="minorHAnsi"/>
        </w:rPr>
        <w:t>unapređenje</w:t>
      </w:r>
      <w:r>
        <w:rPr>
          <w:rFonts w:cstheme="minorHAnsi"/>
        </w:rPr>
        <w:t xml:space="preserve"> </w:t>
      </w:r>
      <w:r w:rsidR="00DB2334" w:rsidRPr="0070110D">
        <w:rPr>
          <w:rFonts w:cstheme="minorHAnsi"/>
        </w:rPr>
        <w:t>i</w:t>
      </w:r>
      <w:r>
        <w:rPr>
          <w:rFonts w:cstheme="minorHAnsi"/>
        </w:rPr>
        <w:t xml:space="preserve"> </w:t>
      </w:r>
      <w:r w:rsidR="00DB2334" w:rsidRPr="0070110D">
        <w:rPr>
          <w:rFonts w:cstheme="minorHAnsi"/>
        </w:rPr>
        <w:t>promicanje</w:t>
      </w:r>
      <w:r>
        <w:rPr>
          <w:rFonts w:cstheme="minorHAnsi"/>
        </w:rPr>
        <w:t xml:space="preserve"> </w:t>
      </w:r>
      <w:r w:rsidR="00F649E6" w:rsidRPr="0070110D">
        <w:rPr>
          <w:rFonts w:cstheme="minorHAnsi"/>
        </w:rPr>
        <w:t>prava</w:t>
      </w:r>
      <w:r>
        <w:rPr>
          <w:rFonts w:cstheme="minorHAnsi"/>
        </w:rPr>
        <w:t xml:space="preserve"> </w:t>
      </w:r>
      <w:r w:rsidR="00F649E6" w:rsidRPr="0070110D">
        <w:rPr>
          <w:rFonts w:cstheme="minorHAnsi"/>
        </w:rPr>
        <w:t>i</w:t>
      </w:r>
      <w:r>
        <w:rPr>
          <w:rFonts w:cstheme="minorHAnsi"/>
        </w:rPr>
        <w:t xml:space="preserve"> </w:t>
      </w:r>
      <w:r w:rsidR="00F649E6" w:rsidRPr="0070110D">
        <w:rPr>
          <w:rFonts w:cstheme="minorHAnsi"/>
        </w:rPr>
        <w:t>interesa</w:t>
      </w:r>
      <w:r>
        <w:rPr>
          <w:rFonts w:cstheme="minorHAnsi"/>
        </w:rPr>
        <w:t xml:space="preserve"> </w:t>
      </w:r>
      <w:r w:rsidR="00DB2334">
        <w:rPr>
          <w:rFonts w:cstheme="minorHAnsi"/>
        </w:rPr>
        <w:t>potrošača</w:t>
      </w:r>
      <w:r w:rsidR="00F649E6" w:rsidRPr="0070110D">
        <w:rPr>
          <w:rFonts w:cstheme="minorHAnsi"/>
        </w:rPr>
        <w:t>,</w:t>
      </w:r>
      <w:r w:rsidR="00DB2334">
        <w:rPr>
          <w:rFonts w:cstheme="minorHAnsi"/>
        </w:rPr>
        <w:t xml:space="preserve"> </w:t>
      </w:r>
      <w:r w:rsidR="00BE0512">
        <w:rPr>
          <w:rFonts w:cstheme="minorHAnsi"/>
        </w:rPr>
        <w:t xml:space="preserve">jačanje svijesti </w:t>
      </w:r>
      <w:r w:rsidR="00DB2334" w:rsidRPr="0070110D">
        <w:rPr>
          <w:rFonts w:cstheme="minorHAnsi"/>
        </w:rPr>
        <w:t>o</w:t>
      </w:r>
      <w:r>
        <w:rPr>
          <w:rFonts w:cstheme="minorHAnsi"/>
        </w:rPr>
        <w:t xml:space="preserve"> </w:t>
      </w:r>
      <w:r w:rsidR="00DB2334" w:rsidRPr="0070110D">
        <w:rPr>
          <w:rFonts w:cstheme="minorHAnsi"/>
        </w:rPr>
        <w:t>pravima</w:t>
      </w:r>
      <w:r>
        <w:rPr>
          <w:rFonts w:cstheme="minorHAnsi"/>
        </w:rPr>
        <w:t xml:space="preserve"> </w:t>
      </w:r>
      <w:r w:rsidR="00DB2334" w:rsidRPr="0070110D">
        <w:rPr>
          <w:rFonts w:cstheme="minorHAnsi"/>
        </w:rPr>
        <w:t>potrošača</w:t>
      </w:r>
      <w:r>
        <w:rPr>
          <w:rFonts w:cstheme="minorHAnsi"/>
        </w:rPr>
        <w:t xml:space="preserve"> </w:t>
      </w:r>
      <w:r w:rsidR="00DB2334" w:rsidRPr="0070110D">
        <w:rPr>
          <w:rFonts w:cstheme="minorHAnsi"/>
        </w:rPr>
        <w:t>informiranjem</w:t>
      </w:r>
      <w:r w:rsidR="00DB2334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DB2334" w:rsidRPr="0070110D">
        <w:rPr>
          <w:rFonts w:cstheme="minorHAnsi"/>
        </w:rPr>
        <w:t>edukacijom</w:t>
      </w:r>
      <w:r>
        <w:rPr>
          <w:rFonts w:cstheme="minorHAnsi"/>
        </w:rPr>
        <w:t xml:space="preserve"> </w:t>
      </w:r>
      <w:r w:rsidR="00DB2334">
        <w:rPr>
          <w:rFonts w:cstheme="minorHAnsi"/>
        </w:rPr>
        <w:t>i</w:t>
      </w:r>
      <w:r>
        <w:rPr>
          <w:rFonts w:cstheme="minorHAnsi"/>
        </w:rPr>
        <w:t xml:space="preserve"> </w:t>
      </w:r>
      <w:r w:rsidR="00DB2334" w:rsidRPr="0070110D">
        <w:rPr>
          <w:rFonts w:cstheme="minorHAnsi"/>
        </w:rPr>
        <w:t>savjetovanjem</w:t>
      </w:r>
      <w:r>
        <w:rPr>
          <w:rFonts w:cstheme="minorHAnsi"/>
        </w:rPr>
        <w:t xml:space="preserve"> </w:t>
      </w:r>
      <w:r w:rsidR="00DB2334" w:rsidRPr="0070110D">
        <w:rPr>
          <w:rFonts w:cstheme="minorHAnsi"/>
        </w:rPr>
        <w:t xml:space="preserve">potrošača, </w:t>
      </w:r>
      <w:r>
        <w:rPr>
          <w:rFonts w:cstheme="minorHAnsi"/>
        </w:rPr>
        <w:t>j</w:t>
      </w:r>
      <w:r w:rsidR="00DB2334" w:rsidRPr="0070110D">
        <w:rPr>
          <w:rFonts w:cstheme="minorHAnsi"/>
        </w:rPr>
        <w:t>ačanje</w:t>
      </w:r>
      <w:r>
        <w:rPr>
          <w:rFonts w:cstheme="minorHAnsi"/>
        </w:rPr>
        <w:t xml:space="preserve"> </w:t>
      </w:r>
      <w:r w:rsidR="00DB2334" w:rsidRPr="0070110D">
        <w:rPr>
          <w:rFonts w:cstheme="minorHAnsi"/>
        </w:rPr>
        <w:t>uloge</w:t>
      </w:r>
      <w:r>
        <w:rPr>
          <w:rFonts w:cstheme="minorHAnsi"/>
        </w:rPr>
        <w:t xml:space="preserve"> </w:t>
      </w:r>
      <w:r w:rsidR="00DB2334" w:rsidRPr="0070110D">
        <w:rPr>
          <w:rFonts w:cstheme="minorHAnsi"/>
        </w:rPr>
        <w:t>potrošača</w:t>
      </w:r>
      <w:r>
        <w:rPr>
          <w:rFonts w:cstheme="minorHAnsi"/>
        </w:rPr>
        <w:t xml:space="preserve"> </w:t>
      </w:r>
      <w:r w:rsidR="00DB2334" w:rsidRPr="0070110D">
        <w:rPr>
          <w:rFonts w:cstheme="minorHAnsi"/>
        </w:rPr>
        <w:t>na tržištu</w:t>
      </w:r>
      <w:r w:rsidR="00BE0512">
        <w:rPr>
          <w:rFonts w:cstheme="minorHAnsi"/>
        </w:rPr>
        <w:t xml:space="preserve"> te </w:t>
      </w:r>
      <w:r w:rsidR="00997DD2">
        <w:rPr>
          <w:rFonts w:cstheme="minorHAnsi"/>
        </w:rPr>
        <w:t>j</w:t>
      </w:r>
      <w:r w:rsidR="00997DD2" w:rsidRPr="00DB2334">
        <w:rPr>
          <w:rFonts w:cstheme="minorHAnsi"/>
        </w:rPr>
        <w:t>ačanje</w:t>
      </w:r>
      <w:r>
        <w:rPr>
          <w:rFonts w:cstheme="minorHAnsi"/>
        </w:rPr>
        <w:t xml:space="preserve"> </w:t>
      </w:r>
      <w:r w:rsidR="00997DD2" w:rsidRPr="00DB2334">
        <w:rPr>
          <w:rFonts w:cstheme="minorHAnsi"/>
        </w:rPr>
        <w:t>kapaciteta</w:t>
      </w:r>
      <w:r>
        <w:rPr>
          <w:rFonts w:cstheme="minorHAnsi"/>
        </w:rPr>
        <w:t xml:space="preserve"> </w:t>
      </w:r>
      <w:r w:rsidR="00997DD2" w:rsidRPr="00DB2334">
        <w:rPr>
          <w:rFonts w:cstheme="minorHAnsi"/>
        </w:rPr>
        <w:t>udruga</w:t>
      </w:r>
      <w:r>
        <w:rPr>
          <w:rFonts w:cstheme="minorHAnsi"/>
        </w:rPr>
        <w:t xml:space="preserve"> </w:t>
      </w:r>
      <w:r w:rsidR="00997DD2" w:rsidRPr="00DB2334">
        <w:rPr>
          <w:rFonts w:cstheme="minorHAnsi"/>
        </w:rPr>
        <w:t>iz</w:t>
      </w:r>
      <w:r>
        <w:rPr>
          <w:rFonts w:cstheme="minorHAnsi"/>
        </w:rPr>
        <w:t xml:space="preserve"> </w:t>
      </w:r>
      <w:r w:rsidR="00997DD2" w:rsidRPr="00DB2334">
        <w:rPr>
          <w:rFonts w:cstheme="minorHAnsi"/>
        </w:rPr>
        <w:t>područja</w:t>
      </w:r>
      <w:r>
        <w:rPr>
          <w:rFonts w:cstheme="minorHAnsi"/>
        </w:rPr>
        <w:t xml:space="preserve">  </w:t>
      </w:r>
      <w:r w:rsidR="00DB2334" w:rsidRPr="00DB2334">
        <w:rPr>
          <w:rFonts w:cstheme="minorHAnsi"/>
        </w:rPr>
        <w:t>zaštite</w:t>
      </w:r>
      <w:r>
        <w:rPr>
          <w:rFonts w:cstheme="minorHAnsi"/>
        </w:rPr>
        <w:t xml:space="preserve"> </w:t>
      </w:r>
      <w:r w:rsidR="00DB2334" w:rsidRPr="00DB2334">
        <w:rPr>
          <w:rFonts w:cstheme="minorHAnsi"/>
        </w:rPr>
        <w:t>potrošača.</w:t>
      </w:r>
    </w:p>
    <w:p w14:paraId="4493D6B3" w14:textId="44B5744D" w:rsidR="00F649E6" w:rsidRPr="0070110D" w:rsidRDefault="00F649E6" w:rsidP="00453A23">
      <w:pPr>
        <w:spacing w:after="0" w:line="240" w:lineRule="auto"/>
        <w:ind w:firstLine="708"/>
        <w:jc w:val="both"/>
        <w:rPr>
          <w:rFonts w:cstheme="minorHAnsi"/>
        </w:rPr>
      </w:pPr>
      <w:r w:rsidRPr="002E5DE3">
        <w:rPr>
          <w:rFonts w:cstheme="minorHAnsi"/>
        </w:rPr>
        <w:t>U</w:t>
      </w:r>
      <w:r w:rsidR="003904A0">
        <w:rPr>
          <w:rFonts w:cstheme="minorHAnsi"/>
        </w:rPr>
        <w:t xml:space="preserve"> </w:t>
      </w:r>
      <w:r w:rsidRPr="002E5DE3">
        <w:rPr>
          <w:rFonts w:cstheme="minorHAnsi"/>
        </w:rPr>
        <w:t>skladu</w:t>
      </w:r>
      <w:r w:rsidR="003904A0">
        <w:rPr>
          <w:rFonts w:cstheme="minorHAnsi"/>
        </w:rPr>
        <w:t xml:space="preserve"> </w:t>
      </w:r>
      <w:r w:rsidRPr="002E5DE3">
        <w:rPr>
          <w:rFonts w:cstheme="minorHAnsi"/>
        </w:rPr>
        <w:t>s</w:t>
      </w:r>
      <w:r w:rsidR="003904A0">
        <w:rPr>
          <w:rFonts w:cstheme="minorHAnsi"/>
        </w:rPr>
        <w:t xml:space="preserve"> </w:t>
      </w:r>
      <w:r w:rsidR="00997DD2">
        <w:rPr>
          <w:rFonts w:cstheme="minorHAnsi"/>
        </w:rPr>
        <w:t xml:space="preserve">navedenim </w:t>
      </w:r>
      <w:r w:rsidRPr="002E5DE3">
        <w:rPr>
          <w:rFonts w:cstheme="minorHAnsi"/>
        </w:rPr>
        <w:t>cilje</w:t>
      </w:r>
      <w:r w:rsidR="00997DD2">
        <w:rPr>
          <w:rFonts w:cstheme="minorHAnsi"/>
        </w:rPr>
        <w:t>m</w:t>
      </w:r>
      <w:r w:rsidR="00B17492">
        <w:rPr>
          <w:rFonts w:cstheme="minorHAnsi"/>
        </w:rPr>
        <w:t xml:space="preserve"> </w:t>
      </w:r>
      <w:r w:rsidRPr="00A00E63">
        <w:rPr>
          <w:rFonts w:cstheme="minorHAnsi"/>
        </w:rPr>
        <w:t>f</w:t>
      </w:r>
      <w:r w:rsidRPr="002E5DE3">
        <w:rPr>
          <w:rFonts w:cstheme="minorHAnsi"/>
        </w:rPr>
        <w:t>inancira</w:t>
      </w:r>
      <w:r w:rsidR="007A5A6E">
        <w:rPr>
          <w:rFonts w:cstheme="minorHAnsi"/>
        </w:rPr>
        <w:t>ti će se</w:t>
      </w:r>
      <w:r w:rsidR="00997DD2">
        <w:rPr>
          <w:rFonts w:cstheme="minorHAnsi"/>
        </w:rPr>
        <w:t>:</w:t>
      </w:r>
      <w:r w:rsidR="003904A0">
        <w:rPr>
          <w:rFonts w:cstheme="minorHAnsi"/>
        </w:rPr>
        <w:t xml:space="preserve"> </w:t>
      </w:r>
      <w:r w:rsidRPr="0070110D">
        <w:rPr>
          <w:rFonts w:cstheme="minorHAnsi"/>
        </w:rPr>
        <w:t>edukacija</w:t>
      </w:r>
      <w:r w:rsidR="003904A0">
        <w:rPr>
          <w:rFonts w:cstheme="minorHAnsi"/>
        </w:rPr>
        <w:t xml:space="preserve"> </w:t>
      </w:r>
      <w:r w:rsidRPr="0070110D">
        <w:rPr>
          <w:rFonts w:cstheme="minorHAnsi"/>
        </w:rPr>
        <w:t>potrošača</w:t>
      </w:r>
      <w:r w:rsidR="00825B19">
        <w:rPr>
          <w:rFonts w:cstheme="minorHAnsi"/>
        </w:rPr>
        <w:t xml:space="preserve"> te</w:t>
      </w:r>
      <w:r w:rsidR="00997DD2">
        <w:rPr>
          <w:rFonts w:cstheme="minorHAnsi"/>
        </w:rPr>
        <w:t xml:space="preserve"> </w:t>
      </w:r>
      <w:r w:rsidRPr="0070110D">
        <w:rPr>
          <w:rFonts w:cstheme="minorHAnsi"/>
        </w:rPr>
        <w:t>informiranje</w:t>
      </w:r>
      <w:r w:rsidR="003904A0">
        <w:rPr>
          <w:rFonts w:cstheme="minorHAnsi"/>
        </w:rPr>
        <w:t xml:space="preserve"> </w:t>
      </w:r>
      <w:r w:rsidR="0050358A" w:rsidRPr="00825B19">
        <w:rPr>
          <w:rFonts w:cstheme="minorHAnsi"/>
        </w:rPr>
        <w:t xml:space="preserve">i savjetovanje </w:t>
      </w:r>
      <w:r w:rsidRPr="00825B19">
        <w:rPr>
          <w:rFonts w:cstheme="minorHAnsi"/>
        </w:rPr>
        <w:t>potrošača</w:t>
      </w:r>
      <w:r w:rsidR="00825B19">
        <w:rPr>
          <w:rFonts w:cstheme="minorHAnsi"/>
        </w:rPr>
        <w:t>.</w:t>
      </w:r>
    </w:p>
    <w:p w14:paraId="3D0E2499" w14:textId="77777777" w:rsidR="00F649E6" w:rsidRPr="002E5DE3" w:rsidRDefault="00F649E6" w:rsidP="00256235">
      <w:pPr>
        <w:spacing w:after="0" w:line="240" w:lineRule="auto"/>
        <w:ind w:firstLine="0"/>
        <w:jc w:val="both"/>
        <w:rPr>
          <w:rFonts w:cstheme="minorHAnsi"/>
          <w:b/>
          <w:bCs/>
        </w:rPr>
      </w:pPr>
    </w:p>
    <w:p w14:paraId="12F46B54" w14:textId="139237AA" w:rsidR="00F649E6" w:rsidRDefault="00014EA4" w:rsidP="00014EA4">
      <w:pPr>
        <w:spacing w:after="0" w:line="240" w:lineRule="auto"/>
        <w:ind w:left="720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2.3.</w:t>
      </w:r>
      <w:r w:rsidR="00B17492" w:rsidRPr="00014EA4">
        <w:rPr>
          <w:rFonts w:cstheme="minorHAnsi"/>
          <w:b/>
          <w:bCs/>
        </w:rPr>
        <w:t xml:space="preserve"> Poljoprivreda</w:t>
      </w:r>
    </w:p>
    <w:p w14:paraId="685FDCCE" w14:textId="77777777" w:rsidR="00356E7B" w:rsidRPr="00014EA4" w:rsidRDefault="00356E7B" w:rsidP="00014EA4">
      <w:pPr>
        <w:spacing w:after="0" w:line="240" w:lineRule="auto"/>
        <w:ind w:left="720" w:firstLine="0"/>
        <w:jc w:val="both"/>
        <w:rPr>
          <w:rFonts w:cstheme="minorHAnsi"/>
          <w:b/>
          <w:bCs/>
        </w:rPr>
      </w:pPr>
    </w:p>
    <w:p w14:paraId="0EC3595A" w14:textId="22BF5E60" w:rsidR="00F345B5" w:rsidRDefault="00F649E6" w:rsidP="0050358A">
      <w:pPr>
        <w:spacing w:after="0" w:line="240" w:lineRule="auto"/>
        <w:ind w:firstLine="708"/>
        <w:jc w:val="both"/>
        <w:rPr>
          <w:rFonts w:cstheme="minorHAnsi"/>
        </w:rPr>
      </w:pPr>
      <w:r w:rsidRPr="00DB5548">
        <w:rPr>
          <w:rFonts w:cstheme="minorHAnsi"/>
        </w:rPr>
        <w:t xml:space="preserve">Cilj financiranja </w:t>
      </w:r>
      <w:r w:rsidR="00DB5548" w:rsidRPr="00DB5548">
        <w:rPr>
          <w:rFonts w:cstheme="minorHAnsi"/>
        </w:rPr>
        <w:t xml:space="preserve">projekata </w:t>
      </w:r>
      <w:r w:rsidRPr="00DB5548">
        <w:rPr>
          <w:rFonts w:cstheme="minorHAnsi"/>
        </w:rPr>
        <w:t xml:space="preserve">udruga iz područja poljoprivrede </w:t>
      </w:r>
      <w:r w:rsidR="00DB5548" w:rsidRPr="00DB5548">
        <w:rPr>
          <w:rFonts w:cstheme="minorHAnsi"/>
        </w:rPr>
        <w:t xml:space="preserve">je </w:t>
      </w:r>
      <w:r w:rsidRPr="00DB5548">
        <w:rPr>
          <w:rFonts w:cstheme="minorHAnsi"/>
        </w:rPr>
        <w:t>unapređenje i promicanje poljoprivrede na području Karlovačke županije,</w:t>
      </w:r>
      <w:r w:rsidR="00DB5548" w:rsidRPr="00DB5548">
        <w:rPr>
          <w:rFonts w:cstheme="minorHAnsi"/>
        </w:rPr>
        <w:t xml:space="preserve"> </w:t>
      </w:r>
      <w:r w:rsidRPr="00DB5548">
        <w:rPr>
          <w:rFonts w:cstheme="minorHAnsi"/>
        </w:rPr>
        <w:t>očuvanje i promicanje tradicionalnih vrijednosti i običaja ruralnog prostora,</w:t>
      </w:r>
      <w:r w:rsidR="00DB5548" w:rsidRPr="00DB5548">
        <w:rPr>
          <w:rFonts w:cstheme="minorHAnsi"/>
        </w:rPr>
        <w:t xml:space="preserve"> </w:t>
      </w:r>
      <w:r w:rsidRPr="00DB5548">
        <w:rPr>
          <w:rFonts w:cstheme="minorHAnsi"/>
        </w:rPr>
        <w:t>unapređenje proizvodnje hrane</w:t>
      </w:r>
      <w:r w:rsidR="00825B19">
        <w:rPr>
          <w:rFonts w:cstheme="minorHAnsi"/>
        </w:rPr>
        <w:t xml:space="preserve">, </w:t>
      </w:r>
      <w:r w:rsidR="00F345B5" w:rsidRPr="00DB5548">
        <w:rPr>
          <w:rFonts w:cstheme="minorHAnsi"/>
        </w:rPr>
        <w:t>promicanje poljoprivrednih proizvoda</w:t>
      </w:r>
      <w:r w:rsidR="00825B19">
        <w:rPr>
          <w:rFonts w:cstheme="minorHAnsi"/>
        </w:rPr>
        <w:t xml:space="preserve">. </w:t>
      </w:r>
    </w:p>
    <w:p w14:paraId="6C3027B4" w14:textId="05BBD1AB" w:rsidR="00F345B5" w:rsidRPr="00825B19" w:rsidRDefault="00F649E6" w:rsidP="0050358A">
      <w:pPr>
        <w:spacing w:after="0" w:line="240" w:lineRule="auto"/>
        <w:ind w:firstLine="708"/>
        <w:jc w:val="both"/>
        <w:rPr>
          <w:rFonts w:cstheme="minorHAnsi"/>
        </w:rPr>
      </w:pPr>
      <w:r w:rsidRPr="00DB5548">
        <w:rPr>
          <w:rFonts w:cstheme="minorHAnsi"/>
        </w:rPr>
        <w:t xml:space="preserve">U skladu s </w:t>
      </w:r>
      <w:r w:rsidR="0050358A" w:rsidRPr="00825B19">
        <w:rPr>
          <w:rFonts w:cstheme="minorHAnsi"/>
        </w:rPr>
        <w:t>navedenim</w:t>
      </w:r>
      <w:r w:rsidR="0050358A" w:rsidRPr="0050358A">
        <w:rPr>
          <w:rFonts w:cstheme="minorHAnsi"/>
          <w:color w:val="FF0000"/>
        </w:rPr>
        <w:t xml:space="preserve"> </w:t>
      </w:r>
      <w:r w:rsidRPr="00A00E63">
        <w:rPr>
          <w:rFonts w:cstheme="minorHAnsi"/>
        </w:rPr>
        <w:t>cilje</w:t>
      </w:r>
      <w:r w:rsidR="0050358A" w:rsidRPr="00A00E63">
        <w:rPr>
          <w:rFonts w:cstheme="minorHAnsi"/>
        </w:rPr>
        <w:t>m</w:t>
      </w:r>
      <w:r w:rsidR="00DB5548" w:rsidRPr="00A00E63">
        <w:rPr>
          <w:rFonts w:cstheme="minorHAnsi"/>
        </w:rPr>
        <w:t xml:space="preserve"> </w:t>
      </w:r>
      <w:r w:rsidRPr="00A00E63">
        <w:rPr>
          <w:rFonts w:cstheme="minorHAnsi"/>
        </w:rPr>
        <w:t xml:space="preserve"> </w:t>
      </w:r>
      <w:r w:rsidR="007A5A6E" w:rsidRPr="00A00E63">
        <w:rPr>
          <w:rFonts w:cstheme="minorHAnsi"/>
        </w:rPr>
        <w:t>f</w:t>
      </w:r>
      <w:r w:rsidR="007A5A6E" w:rsidRPr="002E5DE3">
        <w:rPr>
          <w:rFonts w:cstheme="minorHAnsi"/>
        </w:rPr>
        <w:t>inancira</w:t>
      </w:r>
      <w:r w:rsidR="007A5A6E">
        <w:rPr>
          <w:rFonts w:cstheme="minorHAnsi"/>
        </w:rPr>
        <w:t>ti će se</w:t>
      </w:r>
      <w:r w:rsidR="0050358A" w:rsidRPr="00825B19">
        <w:rPr>
          <w:rFonts w:cstheme="minorHAnsi"/>
        </w:rPr>
        <w:t>:</w:t>
      </w:r>
      <w:r w:rsidR="00DB5548" w:rsidRPr="00825B19">
        <w:rPr>
          <w:rFonts w:cstheme="minorHAnsi"/>
        </w:rPr>
        <w:t xml:space="preserve"> </w:t>
      </w:r>
      <w:r w:rsidR="00052B50" w:rsidRPr="00825B19">
        <w:rPr>
          <w:rFonts w:cstheme="minorHAnsi"/>
        </w:rPr>
        <w:t>ed</w:t>
      </w:r>
      <w:r w:rsidR="00825B19">
        <w:rPr>
          <w:rFonts w:cstheme="minorHAnsi"/>
        </w:rPr>
        <w:t>ukacija</w:t>
      </w:r>
      <w:r w:rsidR="00052B50" w:rsidRPr="00825B19">
        <w:rPr>
          <w:rFonts w:cstheme="minorHAnsi"/>
        </w:rPr>
        <w:t xml:space="preserve"> </w:t>
      </w:r>
      <w:r w:rsidR="00825B19">
        <w:rPr>
          <w:rFonts w:cstheme="minorHAnsi"/>
        </w:rPr>
        <w:t>i</w:t>
      </w:r>
      <w:r w:rsidR="00052B50" w:rsidRPr="00825B19">
        <w:rPr>
          <w:rFonts w:cstheme="minorHAnsi"/>
        </w:rPr>
        <w:t xml:space="preserve"> </w:t>
      </w:r>
      <w:r w:rsidRPr="00DB5548">
        <w:rPr>
          <w:rFonts w:cstheme="minorHAnsi"/>
        </w:rPr>
        <w:t>jačanje svijesti javnosti o značenju i vrijednosti poljoprivrede</w:t>
      </w:r>
      <w:r w:rsidR="00825B19">
        <w:rPr>
          <w:rFonts w:cstheme="minorHAnsi"/>
        </w:rPr>
        <w:t xml:space="preserve"> </w:t>
      </w:r>
      <w:r w:rsidR="0050358A" w:rsidRPr="00825B19">
        <w:rPr>
          <w:rFonts w:cstheme="minorHAnsi"/>
        </w:rPr>
        <w:t>i</w:t>
      </w:r>
      <w:r w:rsidRPr="00DB5548">
        <w:rPr>
          <w:rFonts w:cstheme="minorHAnsi"/>
        </w:rPr>
        <w:t xml:space="preserve"> ruralnog prostora Karlovačke županije</w:t>
      </w:r>
      <w:r w:rsidR="00BE0512">
        <w:rPr>
          <w:rFonts w:cstheme="minorHAnsi"/>
        </w:rPr>
        <w:t xml:space="preserve">, </w:t>
      </w:r>
      <w:r w:rsidR="00F345B5" w:rsidRPr="00DB5548">
        <w:rPr>
          <w:rFonts w:cstheme="minorHAnsi"/>
        </w:rPr>
        <w:t xml:space="preserve">promocija poljoprivrednih proizvoda i običaja kroz nastupe </w:t>
      </w:r>
      <w:r w:rsidR="00453A23">
        <w:rPr>
          <w:rFonts w:cstheme="minorHAnsi"/>
        </w:rPr>
        <w:t>na sajmovima</w:t>
      </w:r>
      <w:r w:rsidR="00825B19">
        <w:rPr>
          <w:rFonts w:cstheme="minorHAnsi"/>
        </w:rPr>
        <w:t xml:space="preserve"> i</w:t>
      </w:r>
      <w:r w:rsidR="00453A23">
        <w:rPr>
          <w:rFonts w:cstheme="minorHAnsi"/>
        </w:rPr>
        <w:t xml:space="preserve"> </w:t>
      </w:r>
      <w:r w:rsidR="00453A23" w:rsidRPr="00825B19">
        <w:rPr>
          <w:rFonts w:cstheme="minorHAnsi"/>
        </w:rPr>
        <w:t xml:space="preserve">manifestacijama </w:t>
      </w:r>
      <w:r w:rsidR="00825B19">
        <w:rPr>
          <w:rFonts w:cstheme="minorHAnsi"/>
        </w:rPr>
        <w:t>te</w:t>
      </w:r>
      <w:r w:rsidR="009362B2" w:rsidRPr="00825B19">
        <w:rPr>
          <w:rFonts w:cstheme="minorHAnsi"/>
        </w:rPr>
        <w:t xml:space="preserve"> organizacij</w:t>
      </w:r>
      <w:r w:rsidR="00453A23" w:rsidRPr="00825B19">
        <w:rPr>
          <w:rFonts w:cstheme="minorHAnsi"/>
        </w:rPr>
        <w:t>a</w:t>
      </w:r>
      <w:r w:rsidR="009362B2" w:rsidRPr="00825B19">
        <w:rPr>
          <w:rFonts w:cstheme="minorHAnsi"/>
        </w:rPr>
        <w:t xml:space="preserve"> </w:t>
      </w:r>
      <w:r w:rsidR="00F345B5" w:rsidRPr="00825B19">
        <w:rPr>
          <w:rFonts w:cstheme="minorHAnsi"/>
        </w:rPr>
        <w:t>sajmov</w:t>
      </w:r>
      <w:r w:rsidR="009362B2" w:rsidRPr="00825B19">
        <w:rPr>
          <w:rFonts w:cstheme="minorHAnsi"/>
        </w:rPr>
        <w:t xml:space="preserve">a </w:t>
      </w:r>
      <w:r w:rsidR="00F345B5" w:rsidRPr="00825B19">
        <w:rPr>
          <w:rFonts w:cstheme="minorHAnsi"/>
        </w:rPr>
        <w:t xml:space="preserve">i manifestacija lokalnog i regionalnog karaktera. </w:t>
      </w:r>
    </w:p>
    <w:p w14:paraId="1A51C289" w14:textId="77777777" w:rsidR="00F649E6" w:rsidRPr="00256235" w:rsidRDefault="00F649E6" w:rsidP="00256235">
      <w:pPr>
        <w:spacing w:after="0" w:line="240" w:lineRule="auto"/>
        <w:ind w:firstLine="0"/>
        <w:jc w:val="both"/>
        <w:rPr>
          <w:rFonts w:cstheme="minorHAnsi"/>
          <w:b/>
          <w:bCs/>
          <w:color w:val="FF0000"/>
        </w:rPr>
      </w:pPr>
    </w:p>
    <w:p w14:paraId="02E19515" w14:textId="63EB8B35" w:rsidR="00F649E6" w:rsidRDefault="00014EA4" w:rsidP="00014EA4">
      <w:pPr>
        <w:spacing w:after="0" w:line="240" w:lineRule="auto"/>
        <w:ind w:left="720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2.4.</w:t>
      </w:r>
      <w:r w:rsidR="00F554A9" w:rsidRPr="00014EA4">
        <w:rPr>
          <w:rFonts w:cstheme="minorHAnsi"/>
          <w:b/>
          <w:bCs/>
        </w:rPr>
        <w:t xml:space="preserve"> </w:t>
      </w:r>
      <w:r w:rsidR="00645F5E" w:rsidRPr="00014EA4">
        <w:rPr>
          <w:rFonts w:cstheme="minorHAnsi"/>
          <w:b/>
          <w:bCs/>
        </w:rPr>
        <w:t>Turizam</w:t>
      </w:r>
    </w:p>
    <w:p w14:paraId="7A5AE038" w14:textId="77777777" w:rsidR="00356E7B" w:rsidRPr="00014EA4" w:rsidRDefault="00356E7B" w:rsidP="00014EA4">
      <w:pPr>
        <w:spacing w:after="0" w:line="240" w:lineRule="auto"/>
        <w:ind w:left="720" w:firstLine="0"/>
        <w:jc w:val="both"/>
        <w:rPr>
          <w:rFonts w:cstheme="minorHAnsi"/>
          <w:b/>
          <w:bCs/>
        </w:rPr>
      </w:pPr>
    </w:p>
    <w:p w14:paraId="1336DF3D" w14:textId="15EF2BFC" w:rsidR="003A50E6" w:rsidRPr="00825B19" w:rsidRDefault="003A50E6" w:rsidP="00453A23">
      <w:pPr>
        <w:spacing w:after="0" w:line="240" w:lineRule="auto"/>
        <w:ind w:firstLine="708"/>
        <w:jc w:val="both"/>
        <w:rPr>
          <w:rFonts w:cstheme="minorHAnsi"/>
        </w:rPr>
      </w:pPr>
      <w:r w:rsidRPr="00227037">
        <w:rPr>
          <w:rFonts w:cstheme="minorHAnsi"/>
        </w:rPr>
        <w:t xml:space="preserve">Cilj financiranja </w:t>
      </w:r>
      <w:r w:rsidR="007F2536" w:rsidRPr="00227037">
        <w:rPr>
          <w:rFonts w:cstheme="minorHAnsi"/>
        </w:rPr>
        <w:t xml:space="preserve">projekata </w:t>
      </w:r>
      <w:r w:rsidRPr="00227037">
        <w:rPr>
          <w:rFonts w:cstheme="minorHAnsi"/>
        </w:rPr>
        <w:t>udruga iz područja turizma</w:t>
      </w:r>
      <w:r w:rsidR="007F2536" w:rsidRPr="00227037">
        <w:rPr>
          <w:rFonts w:cstheme="minorHAnsi"/>
        </w:rPr>
        <w:t xml:space="preserve"> </w:t>
      </w:r>
      <w:r w:rsidR="00453A23">
        <w:rPr>
          <w:rFonts w:cstheme="minorHAnsi"/>
        </w:rPr>
        <w:t>je</w:t>
      </w:r>
      <w:r w:rsidR="00453A23" w:rsidRPr="00825B19">
        <w:rPr>
          <w:rFonts w:cstheme="minorHAnsi"/>
        </w:rPr>
        <w:t xml:space="preserve"> razvoj </w:t>
      </w:r>
      <w:r w:rsidR="00DC18FF" w:rsidRPr="00227037">
        <w:rPr>
          <w:rFonts w:cstheme="minorHAnsi"/>
        </w:rPr>
        <w:t xml:space="preserve">turističke ponude </w:t>
      </w:r>
      <w:r w:rsidR="00453A23">
        <w:rPr>
          <w:rFonts w:cstheme="minorHAnsi"/>
        </w:rPr>
        <w:t xml:space="preserve">i promocija </w:t>
      </w:r>
      <w:r w:rsidR="00DC18FF" w:rsidRPr="00227037">
        <w:rPr>
          <w:rFonts w:cstheme="minorHAnsi"/>
        </w:rPr>
        <w:t>Karlovačke županije</w:t>
      </w:r>
      <w:r w:rsidR="00453A23">
        <w:rPr>
          <w:rFonts w:cstheme="minorHAnsi"/>
          <w:color w:val="FF0000"/>
        </w:rPr>
        <w:t xml:space="preserve"> </w:t>
      </w:r>
      <w:r w:rsidR="00453A23" w:rsidRPr="00825B19">
        <w:rPr>
          <w:rFonts w:cstheme="minorHAnsi"/>
        </w:rPr>
        <w:t>kao turističke destinacije</w:t>
      </w:r>
      <w:r w:rsidR="00825B19">
        <w:rPr>
          <w:rFonts w:cstheme="minorHAnsi"/>
        </w:rPr>
        <w:t xml:space="preserve"> </w:t>
      </w:r>
      <w:r w:rsidR="00453A23" w:rsidRPr="00453A23">
        <w:rPr>
          <w:rFonts w:cstheme="minorHAnsi"/>
        </w:rPr>
        <w:t>te</w:t>
      </w:r>
      <w:r w:rsidR="00453A23">
        <w:rPr>
          <w:rFonts w:cstheme="minorHAnsi"/>
        </w:rPr>
        <w:t xml:space="preserve"> </w:t>
      </w:r>
      <w:r w:rsidR="00DC18FF" w:rsidRPr="00227037">
        <w:rPr>
          <w:rFonts w:cstheme="minorHAnsi"/>
        </w:rPr>
        <w:t>produljenj</w:t>
      </w:r>
      <w:r w:rsidR="00453A23" w:rsidRPr="00825B19">
        <w:rPr>
          <w:rFonts w:cstheme="minorHAnsi"/>
        </w:rPr>
        <w:t>e</w:t>
      </w:r>
      <w:r w:rsidR="00DC18FF" w:rsidRPr="00227037">
        <w:rPr>
          <w:rFonts w:cstheme="minorHAnsi"/>
        </w:rPr>
        <w:t xml:space="preserve"> turističke sezone</w:t>
      </w:r>
      <w:r w:rsidR="00453A23">
        <w:rPr>
          <w:rFonts w:cstheme="minorHAnsi"/>
        </w:rPr>
        <w:t xml:space="preserve"> i </w:t>
      </w:r>
      <w:r w:rsidR="00DC18FF" w:rsidRPr="00227037">
        <w:rPr>
          <w:rFonts w:cstheme="minorHAnsi"/>
        </w:rPr>
        <w:t xml:space="preserve">povećanje </w:t>
      </w:r>
      <w:r w:rsidR="00453A23" w:rsidRPr="00825B19">
        <w:rPr>
          <w:rFonts w:cstheme="minorHAnsi"/>
        </w:rPr>
        <w:t xml:space="preserve">broja </w:t>
      </w:r>
      <w:r w:rsidR="00DC18FF" w:rsidRPr="00825B19">
        <w:rPr>
          <w:rFonts w:cstheme="minorHAnsi"/>
        </w:rPr>
        <w:t>dolazaka/noćenja</w:t>
      </w:r>
      <w:r w:rsidR="00453A23" w:rsidRPr="00825B19">
        <w:rPr>
          <w:rFonts w:cstheme="minorHAnsi"/>
        </w:rPr>
        <w:t xml:space="preserve"> u turizmu.</w:t>
      </w:r>
    </w:p>
    <w:p w14:paraId="4FD80E67" w14:textId="6C0C306F" w:rsidR="00DC18FF" w:rsidRPr="00A00E63" w:rsidRDefault="00DC18FF" w:rsidP="00453A23">
      <w:pPr>
        <w:spacing w:after="0" w:line="240" w:lineRule="auto"/>
        <w:ind w:firstLine="708"/>
        <w:jc w:val="both"/>
        <w:rPr>
          <w:rFonts w:cstheme="minorHAnsi"/>
        </w:rPr>
      </w:pPr>
      <w:r w:rsidRPr="00227037">
        <w:rPr>
          <w:rFonts w:cstheme="minorHAnsi"/>
        </w:rPr>
        <w:t xml:space="preserve">U skladu s </w:t>
      </w:r>
      <w:r w:rsidR="00453A23" w:rsidRPr="00825B19">
        <w:rPr>
          <w:rFonts w:cstheme="minorHAnsi"/>
        </w:rPr>
        <w:t xml:space="preserve">navedenim ciljem </w:t>
      </w:r>
      <w:r w:rsidR="007A5A6E" w:rsidRPr="00A00E63">
        <w:rPr>
          <w:rFonts w:cstheme="minorHAnsi"/>
        </w:rPr>
        <w:t>f</w:t>
      </w:r>
      <w:r w:rsidR="007A5A6E" w:rsidRPr="002E5DE3">
        <w:rPr>
          <w:rFonts w:cstheme="minorHAnsi"/>
        </w:rPr>
        <w:t>inancira</w:t>
      </w:r>
      <w:r w:rsidR="007A5A6E">
        <w:rPr>
          <w:rFonts w:cstheme="minorHAnsi"/>
        </w:rPr>
        <w:t>ti će se</w:t>
      </w:r>
      <w:r w:rsidR="00453A23">
        <w:rPr>
          <w:rFonts w:cstheme="minorHAnsi"/>
        </w:rPr>
        <w:t>:</w:t>
      </w:r>
      <w:r w:rsidRPr="00227037">
        <w:rPr>
          <w:rFonts w:cstheme="minorHAnsi"/>
        </w:rPr>
        <w:t xml:space="preserve"> </w:t>
      </w:r>
      <w:r w:rsidR="00F345B5" w:rsidRPr="00227037">
        <w:rPr>
          <w:rFonts w:cstheme="minorHAnsi"/>
        </w:rPr>
        <w:t>i</w:t>
      </w:r>
      <w:r w:rsidRPr="00227037">
        <w:rPr>
          <w:rFonts w:cstheme="minorHAnsi"/>
        </w:rPr>
        <w:t>straživanje i razvoj turističkog proizvoda Karlovačke županij</w:t>
      </w:r>
      <w:r w:rsidR="007F2536" w:rsidRPr="00227037">
        <w:rPr>
          <w:rFonts w:cstheme="minorHAnsi"/>
        </w:rPr>
        <w:t xml:space="preserve">e i </w:t>
      </w:r>
      <w:r w:rsidR="00F345B5" w:rsidRPr="00227037">
        <w:rPr>
          <w:rFonts w:cstheme="minorHAnsi"/>
        </w:rPr>
        <w:t>m</w:t>
      </w:r>
      <w:r w:rsidRPr="00227037">
        <w:rPr>
          <w:rFonts w:cstheme="minorHAnsi"/>
        </w:rPr>
        <w:t>anifestacij</w:t>
      </w:r>
      <w:r w:rsidR="00453A23">
        <w:rPr>
          <w:rFonts w:cstheme="minorHAnsi"/>
        </w:rPr>
        <w:t>e</w:t>
      </w:r>
      <w:r w:rsidRPr="00227037">
        <w:rPr>
          <w:rFonts w:cstheme="minorHAnsi"/>
        </w:rPr>
        <w:t xml:space="preserve"> u turistički </w:t>
      </w:r>
      <w:r w:rsidR="00BE0512" w:rsidRPr="00A00E63">
        <w:rPr>
          <w:rFonts w:cstheme="minorHAnsi"/>
        </w:rPr>
        <w:t>slabije razvijenim</w:t>
      </w:r>
      <w:r w:rsidR="00A00E63">
        <w:rPr>
          <w:rFonts w:cstheme="minorHAnsi"/>
        </w:rPr>
        <w:t xml:space="preserve"> </w:t>
      </w:r>
      <w:r w:rsidRPr="00A00E63">
        <w:rPr>
          <w:rFonts w:cstheme="minorHAnsi"/>
        </w:rPr>
        <w:t>područjima</w:t>
      </w:r>
      <w:r w:rsidR="00825D65" w:rsidRPr="00A00E63">
        <w:rPr>
          <w:rFonts w:cstheme="minorHAnsi"/>
        </w:rPr>
        <w:t xml:space="preserve">. </w:t>
      </w:r>
    </w:p>
    <w:p w14:paraId="49956798" w14:textId="77777777" w:rsidR="00F649E6" w:rsidRPr="00A00E63" w:rsidRDefault="00F649E6" w:rsidP="00256235">
      <w:pPr>
        <w:spacing w:after="0" w:line="240" w:lineRule="auto"/>
        <w:ind w:firstLine="0"/>
        <w:jc w:val="both"/>
        <w:rPr>
          <w:rFonts w:cstheme="minorHAnsi"/>
        </w:rPr>
      </w:pPr>
    </w:p>
    <w:p w14:paraId="1832924F" w14:textId="4CA91C9D" w:rsidR="002830E1" w:rsidRDefault="00014EA4" w:rsidP="00014EA4">
      <w:pPr>
        <w:spacing w:after="0" w:line="240" w:lineRule="auto"/>
        <w:ind w:left="720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2.5.</w:t>
      </w:r>
      <w:r w:rsidR="00F554A9" w:rsidRPr="00014EA4">
        <w:rPr>
          <w:rFonts w:cstheme="minorHAnsi"/>
          <w:b/>
          <w:bCs/>
        </w:rPr>
        <w:t xml:space="preserve"> </w:t>
      </w:r>
      <w:r w:rsidR="00645F5E" w:rsidRPr="00014EA4">
        <w:rPr>
          <w:rFonts w:cstheme="minorHAnsi"/>
          <w:b/>
          <w:bCs/>
        </w:rPr>
        <w:t>Zaštita i zbrinjavanje životinja</w:t>
      </w:r>
    </w:p>
    <w:p w14:paraId="3724F97B" w14:textId="77777777" w:rsidR="00356E7B" w:rsidRPr="00014EA4" w:rsidRDefault="00356E7B" w:rsidP="00014EA4">
      <w:pPr>
        <w:spacing w:after="0" w:line="240" w:lineRule="auto"/>
        <w:ind w:left="720" w:firstLine="0"/>
        <w:jc w:val="both"/>
        <w:rPr>
          <w:rFonts w:cstheme="minorHAnsi"/>
          <w:b/>
          <w:bCs/>
          <w:color w:val="FF0000"/>
        </w:rPr>
      </w:pPr>
    </w:p>
    <w:p w14:paraId="3FC2F6FA" w14:textId="3467CC7A" w:rsidR="002830E1" w:rsidRPr="00227037" w:rsidRDefault="002830E1" w:rsidP="00453A23">
      <w:pPr>
        <w:spacing w:after="0" w:line="240" w:lineRule="auto"/>
        <w:ind w:firstLine="708"/>
        <w:jc w:val="both"/>
        <w:rPr>
          <w:rFonts w:cstheme="minorHAnsi"/>
        </w:rPr>
      </w:pPr>
      <w:bookmarkStart w:id="2" w:name="_Hlk158121615"/>
      <w:bookmarkStart w:id="3" w:name="_Hlk158121630"/>
      <w:r w:rsidRPr="00227037">
        <w:rPr>
          <w:rFonts w:cstheme="minorHAnsi"/>
        </w:rPr>
        <w:t xml:space="preserve">Cilj financiranja </w:t>
      </w:r>
      <w:r w:rsidR="00227037" w:rsidRPr="00227037">
        <w:rPr>
          <w:rFonts w:cstheme="minorHAnsi"/>
        </w:rPr>
        <w:t xml:space="preserve">projekata </w:t>
      </w:r>
      <w:r w:rsidRPr="00227037">
        <w:rPr>
          <w:rFonts w:cstheme="minorHAnsi"/>
        </w:rPr>
        <w:t>udruga iz područja</w:t>
      </w:r>
      <w:bookmarkEnd w:id="2"/>
      <w:r w:rsidRPr="00227037">
        <w:rPr>
          <w:rFonts w:cstheme="minorHAnsi"/>
        </w:rPr>
        <w:t xml:space="preserve"> </w:t>
      </w:r>
      <w:bookmarkEnd w:id="3"/>
      <w:r w:rsidRPr="00227037">
        <w:rPr>
          <w:rFonts w:cstheme="minorHAnsi"/>
        </w:rPr>
        <w:t>zaštite</w:t>
      </w:r>
      <w:r w:rsidR="00FA6FEB" w:rsidRPr="00227037">
        <w:rPr>
          <w:rFonts w:cstheme="minorHAnsi"/>
        </w:rPr>
        <w:t xml:space="preserve"> i zbrinjavanja</w:t>
      </w:r>
      <w:r w:rsidRPr="00227037">
        <w:rPr>
          <w:rFonts w:cstheme="minorHAnsi"/>
        </w:rPr>
        <w:t xml:space="preserve"> životinja </w:t>
      </w:r>
      <w:r w:rsidR="00453A23">
        <w:rPr>
          <w:rFonts w:cstheme="minorHAnsi"/>
        </w:rPr>
        <w:t>je</w:t>
      </w:r>
      <w:r w:rsidR="00227037" w:rsidRPr="00227037">
        <w:rPr>
          <w:rFonts w:cstheme="minorHAnsi"/>
        </w:rPr>
        <w:t xml:space="preserve"> </w:t>
      </w:r>
      <w:r w:rsidRPr="00227037">
        <w:rPr>
          <w:rFonts w:cstheme="minorHAnsi"/>
        </w:rPr>
        <w:t>smanjenje broja napuštenih kućnih ljubimaca,</w:t>
      </w:r>
      <w:r w:rsidR="00227037" w:rsidRPr="00227037">
        <w:rPr>
          <w:rFonts w:cstheme="minorHAnsi"/>
        </w:rPr>
        <w:t xml:space="preserve"> </w:t>
      </w:r>
      <w:r w:rsidRPr="00227037">
        <w:rPr>
          <w:rFonts w:cstheme="minorHAnsi"/>
        </w:rPr>
        <w:t>zaštita života, zdravlja i dobrobiti životinja</w:t>
      </w:r>
      <w:r w:rsidR="00227037" w:rsidRPr="00227037">
        <w:rPr>
          <w:rFonts w:cstheme="minorHAnsi"/>
        </w:rPr>
        <w:t xml:space="preserve"> te </w:t>
      </w:r>
      <w:r w:rsidRPr="00227037">
        <w:rPr>
          <w:rFonts w:cstheme="minorHAnsi"/>
        </w:rPr>
        <w:t xml:space="preserve">osiguranje skrbi </w:t>
      </w:r>
      <w:r w:rsidR="00676A38">
        <w:rPr>
          <w:rFonts w:cstheme="minorHAnsi"/>
        </w:rPr>
        <w:t>za</w:t>
      </w:r>
      <w:r w:rsidRPr="00227037">
        <w:rPr>
          <w:rFonts w:cstheme="minorHAnsi"/>
        </w:rPr>
        <w:t xml:space="preserve"> </w:t>
      </w:r>
      <w:r w:rsidR="00BE0512">
        <w:rPr>
          <w:rFonts w:cstheme="minorHAnsi"/>
        </w:rPr>
        <w:t>napušten</w:t>
      </w:r>
      <w:r w:rsidR="00676A38">
        <w:rPr>
          <w:rFonts w:cstheme="minorHAnsi"/>
        </w:rPr>
        <w:t xml:space="preserve">e </w:t>
      </w:r>
      <w:r w:rsidRPr="00227037">
        <w:rPr>
          <w:rFonts w:cstheme="minorHAnsi"/>
        </w:rPr>
        <w:t>životinj</w:t>
      </w:r>
      <w:r w:rsidR="00676A38">
        <w:rPr>
          <w:rFonts w:cstheme="minorHAnsi"/>
        </w:rPr>
        <w:t>e</w:t>
      </w:r>
      <w:r w:rsidR="00BE0512">
        <w:rPr>
          <w:rFonts w:cstheme="minorHAnsi"/>
        </w:rPr>
        <w:t>.</w:t>
      </w:r>
    </w:p>
    <w:p w14:paraId="07C3E0E0" w14:textId="5AD97392" w:rsidR="002830E1" w:rsidRPr="00B4319F" w:rsidRDefault="002830E1" w:rsidP="00453A23">
      <w:pPr>
        <w:spacing w:after="0" w:line="240" w:lineRule="auto"/>
        <w:ind w:firstLine="708"/>
        <w:jc w:val="both"/>
        <w:rPr>
          <w:rFonts w:cstheme="minorHAnsi"/>
        </w:rPr>
      </w:pPr>
      <w:r w:rsidRPr="00227037">
        <w:rPr>
          <w:rFonts w:cstheme="minorHAnsi"/>
        </w:rPr>
        <w:t>U skladu s postavljenim cilje</w:t>
      </w:r>
      <w:r w:rsidR="00453A23">
        <w:rPr>
          <w:rFonts w:cstheme="minorHAnsi"/>
        </w:rPr>
        <w:t xml:space="preserve">m </w:t>
      </w:r>
      <w:r w:rsidR="007A5A6E" w:rsidRPr="00A00E63">
        <w:rPr>
          <w:rFonts w:cstheme="minorHAnsi"/>
        </w:rPr>
        <w:t>f</w:t>
      </w:r>
      <w:r w:rsidR="007A5A6E" w:rsidRPr="002E5DE3">
        <w:rPr>
          <w:rFonts w:cstheme="minorHAnsi"/>
        </w:rPr>
        <w:t>inancira</w:t>
      </w:r>
      <w:r w:rsidR="007A5A6E">
        <w:rPr>
          <w:rFonts w:cstheme="minorHAnsi"/>
        </w:rPr>
        <w:t>ti će se</w:t>
      </w:r>
      <w:r w:rsidRPr="00227037">
        <w:rPr>
          <w:rFonts w:cstheme="minorHAnsi"/>
        </w:rPr>
        <w:t>:</w:t>
      </w:r>
      <w:r w:rsidR="00227037" w:rsidRPr="00227037">
        <w:rPr>
          <w:rFonts w:cstheme="minorHAnsi"/>
        </w:rPr>
        <w:t xml:space="preserve"> </w:t>
      </w:r>
      <w:r w:rsidRPr="00B4319F">
        <w:rPr>
          <w:rFonts w:cstheme="minorHAnsi"/>
        </w:rPr>
        <w:t>jačanje svijesti javnosti o odgovornom držanju kućnih ljubimaca</w:t>
      </w:r>
      <w:r w:rsidR="00227037" w:rsidRPr="00B4319F">
        <w:rPr>
          <w:rFonts w:cstheme="minorHAnsi"/>
        </w:rPr>
        <w:t xml:space="preserve">, </w:t>
      </w:r>
      <w:r w:rsidRPr="00B4319F">
        <w:rPr>
          <w:rFonts w:cstheme="minorHAnsi"/>
        </w:rPr>
        <w:t>jačanje svijesti javnosti o važnosti zaštite života, zdravlja i dobrobiti životinja,</w:t>
      </w:r>
    </w:p>
    <w:p w14:paraId="0D05F054" w14:textId="649830FA" w:rsidR="002830E1" w:rsidRPr="00B4319F" w:rsidRDefault="00432BD3" w:rsidP="00227037">
      <w:pPr>
        <w:spacing w:after="0" w:line="240" w:lineRule="auto"/>
        <w:ind w:firstLine="0"/>
        <w:jc w:val="both"/>
        <w:rPr>
          <w:rFonts w:cstheme="minorHAnsi"/>
        </w:rPr>
      </w:pPr>
      <w:r w:rsidRPr="00B4319F">
        <w:rPr>
          <w:rFonts w:cstheme="minorHAnsi"/>
        </w:rPr>
        <w:t>s</w:t>
      </w:r>
      <w:r w:rsidR="002830E1" w:rsidRPr="00B4319F">
        <w:rPr>
          <w:rFonts w:cstheme="minorHAnsi"/>
        </w:rPr>
        <w:t>krb o napuštenim  kućnim ljubimcima</w:t>
      </w:r>
      <w:r w:rsidR="00227037" w:rsidRPr="00B4319F">
        <w:rPr>
          <w:rFonts w:cstheme="minorHAnsi"/>
        </w:rPr>
        <w:t xml:space="preserve"> </w:t>
      </w:r>
      <w:r w:rsidR="002830E1" w:rsidRPr="00B4319F">
        <w:rPr>
          <w:rFonts w:cstheme="minorHAnsi"/>
        </w:rPr>
        <w:t>i životinjama koje imaju interaktivnu ulogu u podizanju kvalitete života građana</w:t>
      </w:r>
      <w:r w:rsidR="000C2512" w:rsidRPr="00B4319F">
        <w:rPr>
          <w:rFonts w:cstheme="minorHAnsi"/>
        </w:rPr>
        <w:t xml:space="preserve"> te </w:t>
      </w:r>
      <w:r w:rsidR="00B4319F" w:rsidRPr="00B4319F">
        <w:rPr>
          <w:rFonts w:cstheme="minorHAnsi"/>
        </w:rPr>
        <w:t>skrb</w:t>
      </w:r>
      <w:r w:rsidR="00676A38">
        <w:rPr>
          <w:rFonts w:cstheme="minorHAnsi"/>
        </w:rPr>
        <w:t xml:space="preserve"> o </w:t>
      </w:r>
      <w:r w:rsidR="00B4319F" w:rsidRPr="00B4319F">
        <w:rPr>
          <w:rFonts w:cstheme="minorHAnsi"/>
        </w:rPr>
        <w:t>napušten</w:t>
      </w:r>
      <w:r w:rsidR="00676A38">
        <w:rPr>
          <w:rFonts w:cstheme="minorHAnsi"/>
        </w:rPr>
        <w:t>im</w:t>
      </w:r>
      <w:r w:rsidR="00B4319F" w:rsidRPr="00B4319F">
        <w:rPr>
          <w:rFonts w:cstheme="minorHAnsi"/>
        </w:rPr>
        <w:t xml:space="preserve"> životinj</w:t>
      </w:r>
      <w:r w:rsidR="00676A38">
        <w:rPr>
          <w:rFonts w:cstheme="minorHAnsi"/>
        </w:rPr>
        <w:t>ama</w:t>
      </w:r>
      <w:r w:rsidR="002830E1" w:rsidRPr="00B4319F">
        <w:rPr>
          <w:rFonts w:cstheme="minorHAnsi"/>
        </w:rPr>
        <w:t>.</w:t>
      </w:r>
    </w:p>
    <w:p w14:paraId="36D9B1E6" w14:textId="77777777" w:rsidR="00BE0512" w:rsidRDefault="00BE0512" w:rsidP="00EE2DBA">
      <w:pPr>
        <w:spacing w:after="0" w:line="240" w:lineRule="auto"/>
        <w:jc w:val="both"/>
        <w:rPr>
          <w:rFonts w:cstheme="minorHAnsi"/>
          <w:b/>
          <w:bCs/>
        </w:rPr>
      </w:pPr>
    </w:p>
    <w:p w14:paraId="5C90240D" w14:textId="78718A75" w:rsidR="002D09E3" w:rsidRDefault="00EE2DBA" w:rsidP="00EE2DBA">
      <w:pPr>
        <w:spacing w:after="0" w:line="240" w:lineRule="auto"/>
        <w:jc w:val="both"/>
        <w:rPr>
          <w:rFonts w:cstheme="minorHAnsi"/>
          <w:b/>
          <w:bCs/>
        </w:rPr>
      </w:pPr>
      <w:r w:rsidRPr="00EE2DBA">
        <w:rPr>
          <w:rFonts w:cstheme="minorHAnsi"/>
          <w:b/>
          <w:bCs/>
        </w:rPr>
        <w:lastRenderedPageBreak/>
        <w:t>3.</w:t>
      </w:r>
      <w:r>
        <w:rPr>
          <w:rFonts w:cstheme="minorHAnsi"/>
          <w:b/>
          <w:bCs/>
        </w:rPr>
        <w:t xml:space="preserve"> </w:t>
      </w:r>
      <w:r w:rsidR="00CB5640" w:rsidRPr="00EE2DBA">
        <w:rPr>
          <w:rFonts w:cstheme="minorHAnsi"/>
          <w:b/>
          <w:bCs/>
        </w:rPr>
        <w:t>P</w:t>
      </w:r>
      <w:r w:rsidR="00256235" w:rsidRPr="00EE2DBA">
        <w:rPr>
          <w:rFonts w:cstheme="minorHAnsi"/>
          <w:b/>
          <w:bCs/>
        </w:rPr>
        <w:t xml:space="preserve">ROVEDBA PROGRAMA </w:t>
      </w:r>
    </w:p>
    <w:p w14:paraId="05BD390D" w14:textId="77777777" w:rsidR="00EE2DBA" w:rsidRPr="00EE2DBA" w:rsidRDefault="00EE2DBA" w:rsidP="00EE2DBA">
      <w:pPr>
        <w:spacing w:after="0" w:line="240" w:lineRule="auto"/>
        <w:jc w:val="both"/>
        <w:rPr>
          <w:rFonts w:cstheme="minorHAnsi"/>
          <w:b/>
          <w:bCs/>
        </w:rPr>
      </w:pPr>
    </w:p>
    <w:p w14:paraId="5480D4E8" w14:textId="63A286B1" w:rsidR="008A0DF3" w:rsidRPr="00145F8B" w:rsidRDefault="00256235" w:rsidP="008A0DF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Provedba ovog Programa odnosno f</w:t>
      </w:r>
      <w:r w:rsidR="002D09E3" w:rsidRPr="00256235">
        <w:rPr>
          <w:rFonts w:cstheme="minorHAnsi"/>
        </w:rPr>
        <w:t>inanciranj</w:t>
      </w:r>
      <w:r w:rsidR="00CB5640" w:rsidRPr="00256235">
        <w:rPr>
          <w:rFonts w:cstheme="minorHAnsi"/>
        </w:rPr>
        <w:t>e</w:t>
      </w:r>
      <w:r w:rsidR="002D09E3" w:rsidRPr="00256235">
        <w:rPr>
          <w:rFonts w:cstheme="minorHAnsi"/>
        </w:rPr>
        <w:t xml:space="preserve"> udruga </w:t>
      </w:r>
      <w:r w:rsidR="00CB5640" w:rsidRPr="00256235">
        <w:rPr>
          <w:rFonts w:cstheme="minorHAnsi"/>
        </w:rPr>
        <w:t xml:space="preserve">iz područja poduzetništva, zaštite potrošača, poljoprivrede, turizama </w:t>
      </w:r>
      <w:r w:rsidR="00D56A50">
        <w:rPr>
          <w:rFonts w:cstheme="minorHAnsi"/>
        </w:rPr>
        <w:t xml:space="preserve">te </w:t>
      </w:r>
      <w:r w:rsidR="00CB5640" w:rsidRPr="00256235">
        <w:rPr>
          <w:rFonts w:cstheme="minorHAnsi"/>
        </w:rPr>
        <w:t xml:space="preserve">zaštite i zbrinjavanje životinja </w:t>
      </w:r>
      <w:r w:rsidR="002D09E3" w:rsidRPr="00256235">
        <w:rPr>
          <w:rFonts w:cstheme="minorHAnsi"/>
        </w:rPr>
        <w:t xml:space="preserve">sredstvima </w:t>
      </w:r>
      <w:r w:rsidR="008A3BAA">
        <w:rPr>
          <w:rFonts w:cstheme="minorHAnsi"/>
        </w:rPr>
        <w:t>P</w:t>
      </w:r>
      <w:r w:rsidR="002D09E3" w:rsidRPr="00256235">
        <w:rPr>
          <w:rFonts w:cstheme="minorHAnsi"/>
        </w:rPr>
        <w:t>roračuna Karlovačke županije</w:t>
      </w:r>
      <w:r w:rsidR="008B04C3" w:rsidRPr="00256235">
        <w:rPr>
          <w:rFonts w:cstheme="minorHAnsi"/>
        </w:rPr>
        <w:t xml:space="preserve"> u 2024. godini</w:t>
      </w:r>
      <w:r w:rsidR="002D09E3" w:rsidRPr="00256235">
        <w:rPr>
          <w:rFonts w:cstheme="minorHAnsi"/>
        </w:rPr>
        <w:t xml:space="preserve"> provodi se </w:t>
      </w:r>
      <w:r w:rsidR="00CB5640" w:rsidRPr="00256235">
        <w:rPr>
          <w:rFonts w:cstheme="minorHAnsi"/>
        </w:rPr>
        <w:t>na temelju javnog natječaja</w:t>
      </w:r>
      <w:r w:rsidR="008B04C3" w:rsidRPr="00256235">
        <w:rPr>
          <w:rFonts w:cstheme="minorHAnsi"/>
        </w:rPr>
        <w:t>,</w:t>
      </w:r>
      <w:r w:rsidR="00CB5640" w:rsidRPr="00256235">
        <w:rPr>
          <w:rFonts w:cstheme="minorHAnsi"/>
        </w:rPr>
        <w:t xml:space="preserve"> u </w:t>
      </w:r>
      <w:r w:rsidR="002D09E3" w:rsidRPr="00256235">
        <w:rPr>
          <w:rFonts w:cstheme="minorHAnsi"/>
        </w:rPr>
        <w:t>skladu s odredbama Uredbe</w:t>
      </w:r>
      <w:r w:rsidR="00D56A50" w:rsidRPr="00D56A50">
        <w:rPr>
          <w:rFonts w:cstheme="minorHAnsi"/>
        </w:rPr>
        <w:t> </w:t>
      </w:r>
      <w:bookmarkStart w:id="4" w:name="_Hlk160698668"/>
      <w:r w:rsidR="00D56A50" w:rsidRPr="00D56A50">
        <w:rPr>
          <w:rFonts w:cstheme="minorHAnsi"/>
        </w:rPr>
        <w:t xml:space="preserve">o kriterijima, mjerilima i postupcima financiranja i ugovaranja programa i projekata od interesa za opće dobro koje provode udruge </w:t>
      </w:r>
      <w:bookmarkEnd w:id="4"/>
      <w:r w:rsidR="00D56A50" w:rsidRPr="00D56A50">
        <w:rPr>
          <w:rFonts w:cstheme="minorHAnsi"/>
        </w:rPr>
        <w:t>(„Narodne novine“ broj  26/15 i 37/2</w:t>
      </w:r>
      <w:r w:rsidR="00D56A50">
        <w:rPr>
          <w:rFonts w:cstheme="minorHAnsi"/>
        </w:rPr>
        <w:t>)</w:t>
      </w:r>
      <w:r w:rsidR="008A0DF3">
        <w:rPr>
          <w:rFonts w:cstheme="minorHAnsi"/>
        </w:rPr>
        <w:t xml:space="preserve"> te Pravilnika o </w:t>
      </w:r>
      <w:r w:rsidR="008A0DF3" w:rsidRPr="00145F8B">
        <w:rPr>
          <w:rFonts w:cstheme="minorHAnsi"/>
        </w:rPr>
        <w:t xml:space="preserve">financiranju programa i projekata udruga od interesa za opće dobro iz proračuna Karlovačke županije („Glasnik Karlovačke županije“ broj 40/15, 44/21). </w:t>
      </w:r>
    </w:p>
    <w:p w14:paraId="44FFF851" w14:textId="77777777" w:rsidR="00D56A50" w:rsidRPr="00D0482A" w:rsidRDefault="00D56A50" w:rsidP="00256235">
      <w:pPr>
        <w:spacing w:after="0" w:line="240" w:lineRule="auto"/>
        <w:jc w:val="both"/>
        <w:rPr>
          <w:rFonts w:cstheme="minorHAnsi"/>
          <w:strike/>
        </w:rPr>
      </w:pPr>
    </w:p>
    <w:p w14:paraId="2958B1AF" w14:textId="5F40698A" w:rsidR="00CB5640" w:rsidRDefault="00CB5640" w:rsidP="00256235">
      <w:pPr>
        <w:spacing w:after="0" w:line="240" w:lineRule="auto"/>
        <w:jc w:val="both"/>
        <w:rPr>
          <w:rFonts w:cstheme="minorHAnsi"/>
        </w:rPr>
      </w:pPr>
      <w:r w:rsidRPr="00256235">
        <w:rPr>
          <w:rFonts w:cstheme="minorHAnsi"/>
        </w:rPr>
        <w:t>Javni natječaj za dodjelu financijskih sredstva udrugama iz područja poduzetništva, zaštite potrošača, poljoprivrede, turizma te zaštite i zbrinjavanja životinja raspisuje se za financiranje</w:t>
      </w:r>
      <w:r w:rsidR="00256235">
        <w:rPr>
          <w:rFonts w:cstheme="minorHAnsi"/>
        </w:rPr>
        <w:t xml:space="preserve"> programa i projekata udruga</w:t>
      </w:r>
      <w:r w:rsidR="00014EA4">
        <w:rPr>
          <w:rFonts w:cstheme="minorHAnsi"/>
        </w:rPr>
        <w:t>,</w:t>
      </w:r>
      <w:r w:rsidR="00256235">
        <w:rPr>
          <w:rFonts w:cstheme="minorHAnsi"/>
        </w:rPr>
        <w:t xml:space="preserve"> sukladno </w:t>
      </w:r>
      <w:r w:rsidR="00D0482A" w:rsidRPr="000E3348">
        <w:rPr>
          <w:rFonts w:cstheme="minorHAnsi"/>
        </w:rPr>
        <w:t xml:space="preserve">ciljevima i </w:t>
      </w:r>
      <w:r w:rsidR="00A00E63" w:rsidRPr="00D56A50">
        <w:rPr>
          <w:rFonts w:cstheme="minorHAnsi"/>
        </w:rPr>
        <w:t>prioritetnim područjima</w:t>
      </w:r>
      <w:r w:rsidRPr="00D56A50">
        <w:rPr>
          <w:rFonts w:cstheme="minorHAnsi"/>
        </w:rPr>
        <w:t xml:space="preserve"> </w:t>
      </w:r>
      <w:r w:rsidRPr="00227037">
        <w:rPr>
          <w:rFonts w:cstheme="minorHAnsi"/>
        </w:rPr>
        <w:t>financiranja iz točke 2. ovoga Programa.</w:t>
      </w:r>
    </w:p>
    <w:p w14:paraId="5332CAB6" w14:textId="77777777" w:rsidR="00D56A50" w:rsidRPr="00256235" w:rsidRDefault="00D56A50" w:rsidP="00256235">
      <w:pPr>
        <w:spacing w:after="0" w:line="240" w:lineRule="auto"/>
        <w:jc w:val="both"/>
        <w:rPr>
          <w:rFonts w:cstheme="minorHAnsi"/>
        </w:rPr>
      </w:pPr>
    </w:p>
    <w:p w14:paraId="292FDA07" w14:textId="054355D3" w:rsidR="000E61DD" w:rsidRDefault="008B04C3" w:rsidP="00256235">
      <w:pPr>
        <w:spacing w:after="0" w:line="240" w:lineRule="auto"/>
        <w:jc w:val="both"/>
        <w:rPr>
          <w:rFonts w:cstheme="minorHAnsi"/>
        </w:rPr>
      </w:pPr>
      <w:r w:rsidRPr="00256235">
        <w:rPr>
          <w:rFonts w:cstheme="minorHAnsi"/>
        </w:rPr>
        <w:t xml:space="preserve">Financijska sredstva dodjeljivat će se za programe i projekte udruga </w:t>
      </w:r>
      <w:r w:rsidR="000E61DD" w:rsidRPr="00256235">
        <w:rPr>
          <w:rFonts w:cstheme="minorHAnsi"/>
        </w:rPr>
        <w:t xml:space="preserve">koji su obrazloženi, visoke razine kvalitete, kreativni i inovativni, provedivi, čiji su troškovi usklađeni sa tržišnim cijenama, a čijom realizacijom se potencijalno doprinosi ostvarenju ciljeva iz točke 2. Programa. </w:t>
      </w:r>
    </w:p>
    <w:p w14:paraId="77B18B08" w14:textId="77777777" w:rsidR="00D56A50" w:rsidRDefault="00D56A50" w:rsidP="00256235">
      <w:pPr>
        <w:spacing w:after="0" w:line="240" w:lineRule="auto"/>
        <w:jc w:val="both"/>
        <w:rPr>
          <w:rFonts w:cstheme="minorHAnsi"/>
        </w:rPr>
      </w:pPr>
    </w:p>
    <w:p w14:paraId="52794BF7" w14:textId="6CCEA6E2" w:rsidR="000E3348" w:rsidRDefault="000E3348" w:rsidP="00C87047">
      <w:pPr>
        <w:spacing w:after="0" w:line="240" w:lineRule="auto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>Nakon provedbe postupka utvrđenog Uredbom</w:t>
      </w:r>
      <w:r w:rsidR="00D56A50">
        <w:rPr>
          <w:rFonts w:cstheme="minorHAnsi"/>
          <w:bCs/>
          <w:iCs/>
        </w:rPr>
        <w:t xml:space="preserve"> </w:t>
      </w:r>
      <w:bookmarkStart w:id="5" w:name="_Hlk160698682"/>
      <w:r w:rsidR="00D56A50" w:rsidRPr="00D56A50">
        <w:rPr>
          <w:rFonts w:cstheme="minorHAnsi"/>
          <w:bCs/>
          <w:iCs/>
        </w:rPr>
        <w:t>o kriterijima, mjerilima i postupcima financiranja i ugovaranja programa i projekata od interesa za opće dobro koje provode udruge</w:t>
      </w:r>
      <w:r w:rsidR="00C87047" w:rsidRPr="00C87047">
        <w:rPr>
          <w:rFonts w:cstheme="minorHAnsi"/>
          <w:bCs/>
          <w:iCs/>
        </w:rPr>
        <w:t xml:space="preserve"> </w:t>
      </w:r>
      <w:bookmarkEnd w:id="5"/>
      <w:r w:rsidR="00C87047" w:rsidRPr="00C87047">
        <w:rPr>
          <w:rFonts w:cstheme="minorHAnsi"/>
          <w:bCs/>
          <w:iCs/>
        </w:rPr>
        <w:t>županica</w:t>
      </w:r>
      <w:r>
        <w:rPr>
          <w:rFonts w:cstheme="minorHAnsi"/>
          <w:bCs/>
          <w:iCs/>
        </w:rPr>
        <w:t xml:space="preserve"> donosi </w:t>
      </w:r>
      <w:r w:rsidR="00A12EE4">
        <w:rPr>
          <w:rFonts w:cstheme="minorHAnsi"/>
          <w:bCs/>
          <w:iCs/>
        </w:rPr>
        <w:t>o</w:t>
      </w:r>
      <w:r w:rsidRPr="00C87047">
        <w:rPr>
          <w:rFonts w:cstheme="minorHAnsi"/>
          <w:bCs/>
          <w:iCs/>
        </w:rPr>
        <w:t>dluku o dodjeli financijskih sredstava</w:t>
      </w:r>
      <w:r>
        <w:rPr>
          <w:rFonts w:cstheme="minorHAnsi"/>
          <w:bCs/>
          <w:iCs/>
        </w:rPr>
        <w:t xml:space="preserve">, te se ista </w:t>
      </w:r>
      <w:r w:rsidR="00C87047" w:rsidRPr="00C87047">
        <w:rPr>
          <w:rFonts w:cstheme="minorHAnsi"/>
          <w:bCs/>
          <w:iCs/>
        </w:rPr>
        <w:t>objavljuje na mrežnim stranicama</w:t>
      </w:r>
      <w:r>
        <w:rPr>
          <w:rFonts w:cstheme="minorHAnsi"/>
          <w:bCs/>
          <w:iCs/>
        </w:rPr>
        <w:t xml:space="preserve"> Karlovačke županije.</w:t>
      </w:r>
    </w:p>
    <w:p w14:paraId="4D01B73B" w14:textId="77777777" w:rsidR="00D56A50" w:rsidRDefault="00DB28A1" w:rsidP="000E3348">
      <w:pPr>
        <w:spacing w:after="0" w:line="240" w:lineRule="auto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   </w:t>
      </w:r>
    </w:p>
    <w:p w14:paraId="77D567BB" w14:textId="712FACB6" w:rsidR="00DB28A1" w:rsidRPr="00DB28A1" w:rsidRDefault="00DB28A1" w:rsidP="000E3348">
      <w:pPr>
        <w:spacing w:after="0" w:line="240" w:lineRule="auto"/>
        <w:jc w:val="both"/>
        <w:rPr>
          <w:rFonts w:cstheme="minorHAnsi"/>
          <w:bCs/>
          <w:iCs/>
        </w:rPr>
      </w:pPr>
      <w:r w:rsidRPr="00DB28A1">
        <w:rPr>
          <w:rFonts w:cstheme="minorHAnsi"/>
          <w:bCs/>
          <w:iCs/>
        </w:rPr>
        <w:t xml:space="preserve">Po donošenju odluke o dodjeli sredstava </w:t>
      </w:r>
      <w:r>
        <w:rPr>
          <w:rFonts w:cstheme="minorHAnsi"/>
          <w:bCs/>
          <w:iCs/>
        </w:rPr>
        <w:t>Karlovačka županija</w:t>
      </w:r>
      <w:r w:rsidRPr="00DB28A1">
        <w:rPr>
          <w:rFonts w:cstheme="minorHAnsi"/>
          <w:bCs/>
          <w:iCs/>
        </w:rPr>
        <w:t xml:space="preserve"> i odabrani prijavitelji sklapaju Ugovor o (su)financiranju provedbe </w:t>
      </w:r>
      <w:r w:rsidR="000E3348">
        <w:rPr>
          <w:rFonts w:cstheme="minorHAnsi"/>
          <w:bCs/>
          <w:iCs/>
        </w:rPr>
        <w:t>programa</w:t>
      </w:r>
      <w:r w:rsidR="00014EA4">
        <w:rPr>
          <w:rFonts w:cstheme="minorHAnsi"/>
          <w:bCs/>
          <w:iCs/>
        </w:rPr>
        <w:t xml:space="preserve"> i </w:t>
      </w:r>
      <w:r w:rsidRPr="00DB28A1">
        <w:rPr>
          <w:rFonts w:cstheme="minorHAnsi"/>
          <w:bCs/>
          <w:iCs/>
        </w:rPr>
        <w:t>p</w:t>
      </w:r>
      <w:r>
        <w:rPr>
          <w:rFonts w:cstheme="minorHAnsi"/>
          <w:bCs/>
          <w:iCs/>
        </w:rPr>
        <w:t>rojekta</w:t>
      </w:r>
      <w:r w:rsidRPr="00DB28A1">
        <w:rPr>
          <w:rFonts w:cstheme="minorHAnsi"/>
          <w:bCs/>
          <w:iCs/>
        </w:rPr>
        <w:t>. Ugovorom se uređuju međusobna prava i obveze ugovornih strana (visina, rok i način isplate potpore, rok provedbe programa, način izvješćivanja o aktivnostima i utrošku sredstava, obveze prijavitelja u slučaju nenamjenskog trošenja sredstava, obveza vraćanja neutrošenih sredstava i druga pitanja).</w:t>
      </w:r>
    </w:p>
    <w:p w14:paraId="20FBC0AE" w14:textId="2DDA6DF7" w:rsidR="00DB28A1" w:rsidRPr="00E45A86" w:rsidRDefault="00DB28A1" w:rsidP="00DB28A1">
      <w:pPr>
        <w:spacing w:after="0" w:line="240" w:lineRule="auto"/>
        <w:ind w:firstLine="0"/>
        <w:jc w:val="both"/>
        <w:rPr>
          <w:rFonts w:cstheme="minorHAnsi"/>
          <w:bCs/>
          <w:iCs/>
        </w:rPr>
      </w:pPr>
    </w:p>
    <w:p w14:paraId="2BB56227" w14:textId="1AE5FA65" w:rsidR="002830E1" w:rsidRPr="000E3348" w:rsidRDefault="000E3348" w:rsidP="000E3348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4. </w:t>
      </w:r>
      <w:r w:rsidR="00DB28A1" w:rsidRPr="000E3348">
        <w:rPr>
          <w:rFonts w:cstheme="minorHAnsi"/>
          <w:b/>
          <w:bCs/>
        </w:rPr>
        <w:t>FINANCI</w:t>
      </w:r>
      <w:r w:rsidR="008A0DF3">
        <w:rPr>
          <w:rFonts w:cstheme="minorHAnsi"/>
          <w:b/>
          <w:bCs/>
        </w:rPr>
        <w:t xml:space="preserve">JSKA SREDSTVA </w:t>
      </w:r>
    </w:p>
    <w:p w14:paraId="1F5B7F17" w14:textId="77777777" w:rsidR="00DB28A1" w:rsidRPr="00DB28A1" w:rsidRDefault="00DB28A1" w:rsidP="00DB28A1">
      <w:pPr>
        <w:pStyle w:val="Odlomakpopisa"/>
        <w:spacing w:after="0" w:line="240" w:lineRule="auto"/>
        <w:ind w:firstLine="0"/>
        <w:jc w:val="both"/>
        <w:rPr>
          <w:rFonts w:cstheme="minorHAnsi"/>
        </w:rPr>
      </w:pPr>
    </w:p>
    <w:p w14:paraId="2333E5EB" w14:textId="79F9656D" w:rsidR="0011017D" w:rsidRPr="00256235" w:rsidRDefault="0011017D" w:rsidP="0011017D">
      <w:pPr>
        <w:spacing w:after="0" w:line="240" w:lineRule="auto"/>
        <w:jc w:val="both"/>
        <w:rPr>
          <w:rFonts w:cstheme="minorHAnsi"/>
        </w:rPr>
      </w:pPr>
      <w:r w:rsidRPr="00256235">
        <w:rPr>
          <w:rFonts w:cstheme="minorHAnsi"/>
        </w:rPr>
        <w:t xml:space="preserve">Financijska sredstva za provedbu ovog Programa </w:t>
      </w:r>
      <w:r w:rsidR="00014EA4">
        <w:rPr>
          <w:rFonts w:cstheme="minorHAnsi"/>
        </w:rPr>
        <w:t xml:space="preserve">osigurana su </w:t>
      </w:r>
      <w:r w:rsidRPr="00256235">
        <w:rPr>
          <w:rFonts w:cstheme="minorHAnsi"/>
        </w:rPr>
        <w:t xml:space="preserve">u Proračunu Karlovačke županije za 2024. godinu i projekcijama 2025. i 2026. godinu, Program Održivi razvoj prostora i učinkovito upravljanje razvojem Karlovačke županije, Aktivnost A100230 Jačanje kapaciteta organizacija civilnog društva i organizacija, pozicija PR4047 Tekuće donacije. </w:t>
      </w:r>
    </w:p>
    <w:p w14:paraId="25CFA2C4" w14:textId="590260D2" w:rsidR="0011017D" w:rsidRPr="00256235" w:rsidRDefault="0011017D" w:rsidP="0011017D">
      <w:pPr>
        <w:spacing w:after="0" w:line="240" w:lineRule="auto"/>
        <w:jc w:val="both"/>
        <w:rPr>
          <w:rFonts w:cstheme="minorHAnsi"/>
        </w:rPr>
      </w:pPr>
      <w:r w:rsidRPr="00D66880">
        <w:rPr>
          <w:rFonts w:cstheme="minorHAnsi"/>
        </w:rPr>
        <w:t>Provedb</w:t>
      </w:r>
      <w:r>
        <w:rPr>
          <w:rFonts w:cstheme="minorHAnsi"/>
        </w:rPr>
        <w:t xml:space="preserve">u </w:t>
      </w:r>
      <w:r w:rsidRPr="00D66880">
        <w:rPr>
          <w:rFonts w:cstheme="minorHAnsi"/>
        </w:rPr>
        <w:t xml:space="preserve">Programa financiranja udruga iz područja </w:t>
      </w:r>
      <w:r w:rsidRPr="00D66880">
        <w:rPr>
          <w:sz w:val="21"/>
          <w:szCs w:val="21"/>
        </w:rPr>
        <w:t>poduzetništva, zaštite potrošača, poljoprivrede, turizama i zaštite i zbrinjavanje životinja u 2024. godini</w:t>
      </w:r>
      <w:r w:rsidRPr="00D66880">
        <w:rPr>
          <w:rFonts w:cstheme="minorHAnsi"/>
        </w:rPr>
        <w:t xml:space="preserve"> koordinira Upravni odjel za gospodarstvo Karlovačke</w:t>
      </w:r>
      <w:r w:rsidRPr="00256235">
        <w:rPr>
          <w:rFonts w:cstheme="minorHAnsi"/>
        </w:rPr>
        <w:t xml:space="preserve"> županije. </w:t>
      </w:r>
      <w:r w:rsidR="00DB28A1">
        <w:rPr>
          <w:rFonts w:cstheme="minorHAnsi"/>
        </w:rPr>
        <w:t xml:space="preserve"> </w:t>
      </w:r>
    </w:p>
    <w:p w14:paraId="7CF255BE" w14:textId="77777777" w:rsidR="002830E1" w:rsidRPr="00256235" w:rsidRDefault="002830E1" w:rsidP="00256235">
      <w:pPr>
        <w:spacing w:after="0" w:line="240" w:lineRule="auto"/>
        <w:jc w:val="both"/>
        <w:rPr>
          <w:rFonts w:cstheme="minorHAnsi"/>
        </w:rPr>
      </w:pPr>
    </w:p>
    <w:p w14:paraId="106C2622" w14:textId="0551FAE6" w:rsidR="00D66880" w:rsidRPr="000E3348" w:rsidRDefault="000E3348" w:rsidP="000E334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11017D" w:rsidRPr="000E3348">
        <w:rPr>
          <w:rFonts w:cstheme="minorHAnsi"/>
          <w:b/>
          <w:bCs/>
        </w:rPr>
        <w:t>ZVJEŠĆE O PROVEDBI PROGRAMA</w:t>
      </w:r>
    </w:p>
    <w:p w14:paraId="1D1C0734" w14:textId="77777777" w:rsidR="0011017D" w:rsidRPr="0011017D" w:rsidRDefault="0011017D" w:rsidP="0011017D">
      <w:pPr>
        <w:spacing w:after="0" w:line="240" w:lineRule="auto"/>
        <w:ind w:firstLine="0"/>
        <w:jc w:val="both"/>
        <w:rPr>
          <w:rFonts w:cstheme="minorHAnsi"/>
          <w:b/>
          <w:bCs/>
        </w:rPr>
      </w:pPr>
    </w:p>
    <w:p w14:paraId="55647B8F" w14:textId="77777777" w:rsidR="00D66880" w:rsidRDefault="00D66880" w:rsidP="0011017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Izvješće o provedbi Programa podnosi se Županijskoj skupštini najkasnije do 30. lipnja 2025. godine.</w:t>
      </w:r>
    </w:p>
    <w:p w14:paraId="745A717F" w14:textId="77777777" w:rsidR="0011017D" w:rsidRDefault="0011017D" w:rsidP="0011017D">
      <w:pPr>
        <w:spacing w:after="0" w:line="240" w:lineRule="auto"/>
        <w:ind w:firstLine="0"/>
        <w:rPr>
          <w:rFonts w:cstheme="minorHAnsi"/>
          <w:b/>
          <w:bCs/>
        </w:rPr>
      </w:pPr>
    </w:p>
    <w:p w14:paraId="7BF02A1C" w14:textId="6DE5A6AE" w:rsidR="0011017D" w:rsidRPr="000E3348" w:rsidRDefault="0011017D" w:rsidP="000E3348">
      <w:pPr>
        <w:pStyle w:val="Odlomakpopisa"/>
        <w:numPr>
          <w:ilvl w:val="0"/>
          <w:numId w:val="23"/>
        </w:numPr>
        <w:spacing w:after="0" w:line="240" w:lineRule="auto"/>
        <w:rPr>
          <w:rFonts w:cstheme="minorHAnsi"/>
          <w:b/>
          <w:bCs/>
        </w:rPr>
      </w:pPr>
      <w:r w:rsidRPr="000E3348">
        <w:rPr>
          <w:rFonts w:cstheme="minorHAnsi"/>
          <w:b/>
          <w:bCs/>
        </w:rPr>
        <w:t>STUPANJE NA SNAGU PROGRAMA</w:t>
      </w:r>
    </w:p>
    <w:p w14:paraId="0AE510DE" w14:textId="77777777" w:rsidR="00D66880" w:rsidRDefault="00D66880" w:rsidP="00D66880">
      <w:pPr>
        <w:spacing w:after="0" w:line="240" w:lineRule="auto"/>
        <w:jc w:val="both"/>
        <w:rPr>
          <w:rFonts w:cstheme="minorHAnsi"/>
        </w:rPr>
      </w:pPr>
    </w:p>
    <w:p w14:paraId="5571D405" w14:textId="6865AAEB" w:rsidR="00D66880" w:rsidRPr="003B0FA2" w:rsidRDefault="00D66880" w:rsidP="00D66880">
      <w:pPr>
        <w:spacing w:after="0" w:line="240" w:lineRule="auto"/>
        <w:jc w:val="both"/>
        <w:rPr>
          <w:rFonts w:cstheme="minorHAnsi"/>
        </w:rPr>
      </w:pPr>
      <w:r w:rsidRPr="00F50EE9">
        <w:rPr>
          <w:rFonts w:cstheme="minorHAnsi"/>
        </w:rPr>
        <w:t xml:space="preserve">Ovaj Program </w:t>
      </w:r>
      <w:r w:rsidRPr="008424C3">
        <w:rPr>
          <w:rFonts w:cstheme="minorHAnsi"/>
        </w:rPr>
        <w:t xml:space="preserve">stupa na snagu </w:t>
      </w:r>
      <w:r>
        <w:rPr>
          <w:rFonts w:cstheme="minorHAnsi"/>
        </w:rPr>
        <w:t xml:space="preserve">osmog dana od </w:t>
      </w:r>
      <w:r w:rsidRPr="003B0FA2">
        <w:rPr>
          <w:rFonts w:cstheme="minorHAnsi"/>
        </w:rPr>
        <w:t xml:space="preserve">objave u Glasniku Karlovačke županije. </w:t>
      </w:r>
    </w:p>
    <w:p w14:paraId="7EAC336A" w14:textId="77777777" w:rsidR="00D67AAF" w:rsidRDefault="00D67AAF" w:rsidP="000E3348">
      <w:pPr>
        <w:spacing w:after="0" w:line="240" w:lineRule="auto"/>
        <w:ind w:firstLine="0"/>
        <w:jc w:val="both"/>
        <w:rPr>
          <w:rFonts w:cstheme="minorHAnsi"/>
          <w:b/>
          <w:bCs/>
        </w:rPr>
      </w:pPr>
    </w:p>
    <w:p w14:paraId="6101E8F7" w14:textId="455FBA4A" w:rsidR="00D67AAF" w:rsidRDefault="00D67AAF" w:rsidP="00D66880">
      <w:pPr>
        <w:spacing w:after="0" w:line="240" w:lineRule="auto"/>
        <w:jc w:val="both"/>
        <w:rPr>
          <w:rFonts w:cstheme="minorHAnsi"/>
          <w:b/>
          <w:bCs/>
        </w:rPr>
      </w:pPr>
      <w:r w:rsidRPr="00D67AAF">
        <w:rPr>
          <w:rFonts w:cstheme="minorHAnsi"/>
          <w:b/>
          <w:bCs/>
          <w:color w:val="C00000"/>
        </w:rPr>
        <w:tab/>
      </w:r>
      <w:r w:rsidRPr="00D67AAF">
        <w:rPr>
          <w:rFonts w:cstheme="minorHAnsi"/>
          <w:b/>
          <w:bCs/>
          <w:color w:val="C00000"/>
        </w:rPr>
        <w:tab/>
      </w:r>
      <w:r w:rsidRPr="00D67AAF">
        <w:rPr>
          <w:rFonts w:cstheme="minorHAnsi"/>
          <w:b/>
          <w:bCs/>
          <w:color w:val="C00000"/>
        </w:rPr>
        <w:tab/>
      </w:r>
      <w:r w:rsidRPr="00D67AAF">
        <w:rPr>
          <w:rFonts w:cstheme="minorHAnsi"/>
          <w:b/>
          <w:bCs/>
          <w:color w:val="C00000"/>
        </w:rPr>
        <w:tab/>
      </w:r>
      <w:r w:rsidRPr="00D67AAF">
        <w:rPr>
          <w:rFonts w:cstheme="minorHAnsi"/>
          <w:b/>
          <w:bCs/>
          <w:color w:val="C00000"/>
        </w:rPr>
        <w:tab/>
      </w:r>
      <w:r w:rsidRPr="00D67AAF">
        <w:rPr>
          <w:rFonts w:cstheme="minorHAnsi"/>
          <w:b/>
          <w:bCs/>
          <w:color w:val="C00000"/>
        </w:rPr>
        <w:tab/>
      </w:r>
      <w:r w:rsidR="00DB28A1" w:rsidRPr="00DB28A1">
        <w:rPr>
          <w:rFonts w:cstheme="minorHAnsi"/>
          <w:b/>
          <w:bCs/>
          <w:color w:val="C00000"/>
        </w:rPr>
        <w:t xml:space="preserve">                                 </w:t>
      </w:r>
      <w:r w:rsidR="00DB28A1" w:rsidRPr="00DB28A1">
        <w:rPr>
          <w:rFonts w:cstheme="minorHAnsi"/>
          <w:b/>
          <w:bCs/>
        </w:rPr>
        <w:t>PREDSJEDNIK</w:t>
      </w:r>
    </w:p>
    <w:p w14:paraId="7C22CBFA" w14:textId="17EF6635" w:rsidR="00D0482A" w:rsidRDefault="00D0482A" w:rsidP="00D6688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                  ŽUPANIJSKE SKUPŠTINE</w:t>
      </w:r>
    </w:p>
    <w:p w14:paraId="2844FF14" w14:textId="77777777" w:rsidR="00D0482A" w:rsidRPr="00DB28A1" w:rsidRDefault="00D0482A" w:rsidP="00D66880">
      <w:pPr>
        <w:spacing w:after="0" w:line="240" w:lineRule="auto"/>
        <w:jc w:val="both"/>
        <w:rPr>
          <w:rFonts w:cstheme="minorHAnsi"/>
          <w:b/>
          <w:bCs/>
        </w:rPr>
      </w:pPr>
    </w:p>
    <w:p w14:paraId="696BB092" w14:textId="73456CBC" w:rsidR="00DB28A1" w:rsidRPr="00DB28A1" w:rsidRDefault="00DB28A1" w:rsidP="00D66880">
      <w:pPr>
        <w:spacing w:after="0" w:line="240" w:lineRule="auto"/>
        <w:jc w:val="both"/>
        <w:rPr>
          <w:rFonts w:cstheme="minorHAnsi"/>
          <w:b/>
          <w:bCs/>
        </w:rPr>
      </w:pPr>
      <w:r w:rsidRPr="00DB28A1">
        <w:rPr>
          <w:rFonts w:cstheme="minorHAnsi"/>
          <w:b/>
          <w:bCs/>
        </w:rPr>
        <w:t xml:space="preserve">                                                                                                   </w:t>
      </w:r>
      <w:r w:rsidR="007A5A6E">
        <w:rPr>
          <w:rFonts w:cstheme="minorHAnsi"/>
          <w:b/>
          <w:bCs/>
        </w:rPr>
        <w:t xml:space="preserve"> </w:t>
      </w:r>
      <w:r w:rsidR="007A5A6E" w:rsidRPr="00DB28A1">
        <w:rPr>
          <w:rFonts w:cstheme="minorHAnsi"/>
          <w:b/>
          <w:bCs/>
        </w:rPr>
        <w:t>mr.sc.</w:t>
      </w:r>
      <w:r w:rsidR="007A5A6E">
        <w:rPr>
          <w:rFonts w:cstheme="minorHAnsi"/>
          <w:b/>
          <w:bCs/>
        </w:rPr>
        <w:t xml:space="preserve"> </w:t>
      </w:r>
      <w:r w:rsidRPr="00DB28A1">
        <w:rPr>
          <w:rFonts w:cstheme="minorHAnsi"/>
          <w:b/>
          <w:bCs/>
        </w:rPr>
        <w:t>Vlado Jelk</w:t>
      </w:r>
      <w:r>
        <w:rPr>
          <w:rFonts w:cstheme="minorHAnsi"/>
          <w:b/>
          <w:bCs/>
        </w:rPr>
        <w:t>o</w:t>
      </w:r>
      <w:r w:rsidRPr="00DB28A1">
        <w:rPr>
          <w:rFonts w:cstheme="minorHAnsi"/>
          <w:b/>
          <w:bCs/>
        </w:rPr>
        <w:t>vac</w:t>
      </w:r>
    </w:p>
    <w:p w14:paraId="1A0F2A57" w14:textId="2769BAE3" w:rsidR="002830E1" w:rsidRPr="00256235" w:rsidRDefault="002830E1" w:rsidP="00256235">
      <w:pPr>
        <w:spacing w:after="0" w:line="240" w:lineRule="auto"/>
        <w:jc w:val="both"/>
        <w:rPr>
          <w:rFonts w:cstheme="minorHAnsi"/>
        </w:rPr>
      </w:pPr>
    </w:p>
    <w:p w14:paraId="14532016" w14:textId="7A40E52F" w:rsidR="00BB4312" w:rsidRPr="00D66880" w:rsidRDefault="00BB4312" w:rsidP="00D66880">
      <w:pPr>
        <w:spacing w:after="0"/>
        <w:ind w:firstLine="0"/>
        <w:jc w:val="both"/>
        <w:rPr>
          <w:rFonts w:cstheme="minorHAnsi"/>
        </w:rPr>
      </w:pPr>
    </w:p>
    <w:sectPr w:rsidR="00BB4312" w:rsidRPr="00D66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A92"/>
    <w:multiLevelType w:val="hybridMultilevel"/>
    <w:tmpl w:val="6E0E81CE"/>
    <w:lvl w:ilvl="0" w:tplc="74CC30B8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9C72CA"/>
    <w:multiLevelType w:val="hybridMultilevel"/>
    <w:tmpl w:val="0B3C6F34"/>
    <w:lvl w:ilvl="0" w:tplc="74CC30B8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B4DE6"/>
    <w:multiLevelType w:val="hybridMultilevel"/>
    <w:tmpl w:val="F092AFBA"/>
    <w:lvl w:ilvl="0" w:tplc="D12E84B8">
      <w:start w:val="2"/>
      <w:numFmt w:val="bullet"/>
      <w:lvlText w:val=""/>
      <w:lvlJc w:val="left"/>
      <w:pPr>
        <w:ind w:left="927" w:hanging="360"/>
      </w:pPr>
      <w:rPr>
        <w:rFonts w:ascii="Wingdings" w:eastAsiaTheme="minorHAnsi" w:hAnsi="Wingdings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FD7A55"/>
    <w:multiLevelType w:val="hybridMultilevel"/>
    <w:tmpl w:val="BA028890"/>
    <w:lvl w:ilvl="0" w:tplc="8D7439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50A4511"/>
    <w:multiLevelType w:val="hybridMultilevel"/>
    <w:tmpl w:val="57BEAA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016C8"/>
    <w:multiLevelType w:val="hybridMultilevel"/>
    <w:tmpl w:val="1D942DF8"/>
    <w:lvl w:ilvl="0" w:tplc="F144881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E94560"/>
    <w:multiLevelType w:val="hybridMultilevel"/>
    <w:tmpl w:val="49582484"/>
    <w:lvl w:ilvl="0" w:tplc="9580B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3EC7"/>
    <w:multiLevelType w:val="multilevel"/>
    <w:tmpl w:val="07662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F271F4"/>
    <w:multiLevelType w:val="hybridMultilevel"/>
    <w:tmpl w:val="B8E26FDE"/>
    <w:lvl w:ilvl="0" w:tplc="F1448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F1D55"/>
    <w:multiLevelType w:val="hybridMultilevel"/>
    <w:tmpl w:val="A59036CC"/>
    <w:lvl w:ilvl="0" w:tplc="EDCE90C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B75610"/>
    <w:multiLevelType w:val="hybridMultilevel"/>
    <w:tmpl w:val="DD2A509A"/>
    <w:lvl w:ilvl="0" w:tplc="F144881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53F4E"/>
    <w:multiLevelType w:val="multilevel"/>
    <w:tmpl w:val="07662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F0F6BBC"/>
    <w:multiLevelType w:val="hybridMultilevel"/>
    <w:tmpl w:val="E496E0A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B23FB"/>
    <w:multiLevelType w:val="multilevel"/>
    <w:tmpl w:val="9A16D8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C0A55EF"/>
    <w:multiLevelType w:val="hybridMultilevel"/>
    <w:tmpl w:val="2EBAFFE2"/>
    <w:lvl w:ilvl="0" w:tplc="43301A8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0F34F9E"/>
    <w:multiLevelType w:val="hybridMultilevel"/>
    <w:tmpl w:val="4E64C9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5F71F0A"/>
    <w:multiLevelType w:val="hybridMultilevel"/>
    <w:tmpl w:val="040A2B22"/>
    <w:lvl w:ilvl="0" w:tplc="C73242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67D3598"/>
    <w:multiLevelType w:val="multilevel"/>
    <w:tmpl w:val="48404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AE25A2C"/>
    <w:multiLevelType w:val="hybridMultilevel"/>
    <w:tmpl w:val="3A94C498"/>
    <w:lvl w:ilvl="0" w:tplc="F1448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31EEF"/>
    <w:multiLevelType w:val="hybridMultilevel"/>
    <w:tmpl w:val="3398A4A0"/>
    <w:lvl w:ilvl="0" w:tplc="381CFD9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EC209D4"/>
    <w:multiLevelType w:val="hybridMultilevel"/>
    <w:tmpl w:val="86EC8984"/>
    <w:lvl w:ilvl="0" w:tplc="F1448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9635D"/>
    <w:multiLevelType w:val="hybridMultilevel"/>
    <w:tmpl w:val="54886966"/>
    <w:lvl w:ilvl="0" w:tplc="7A7C5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73218"/>
    <w:multiLevelType w:val="hybridMultilevel"/>
    <w:tmpl w:val="0A968428"/>
    <w:lvl w:ilvl="0" w:tplc="F1448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883634">
    <w:abstractNumId w:val="0"/>
  </w:num>
  <w:num w:numId="2" w16cid:durableId="821847087">
    <w:abstractNumId w:val="2"/>
  </w:num>
  <w:num w:numId="3" w16cid:durableId="604851397">
    <w:abstractNumId w:val="1"/>
  </w:num>
  <w:num w:numId="4" w16cid:durableId="1837384025">
    <w:abstractNumId w:val="9"/>
  </w:num>
  <w:num w:numId="5" w16cid:durableId="1300382307">
    <w:abstractNumId w:val="4"/>
  </w:num>
  <w:num w:numId="6" w16cid:durableId="1380207882">
    <w:abstractNumId w:val="18"/>
  </w:num>
  <w:num w:numId="7" w16cid:durableId="653336585">
    <w:abstractNumId w:val="22"/>
  </w:num>
  <w:num w:numId="8" w16cid:durableId="151333210">
    <w:abstractNumId w:val="5"/>
  </w:num>
  <w:num w:numId="9" w16cid:durableId="474296676">
    <w:abstractNumId w:val="8"/>
  </w:num>
  <w:num w:numId="10" w16cid:durableId="1002464331">
    <w:abstractNumId w:val="21"/>
  </w:num>
  <w:num w:numId="11" w16cid:durableId="2081900371">
    <w:abstractNumId w:val="20"/>
  </w:num>
  <w:num w:numId="12" w16cid:durableId="215243768">
    <w:abstractNumId w:val="6"/>
  </w:num>
  <w:num w:numId="13" w16cid:durableId="181017933">
    <w:abstractNumId w:val="17"/>
  </w:num>
  <w:num w:numId="14" w16cid:durableId="2037151276">
    <w:abstractNumId w:val="3"/>
  </w:num>
  <w:num w:numId="15" w16cid:durableId="1102797979">
    <w:abstractNumId w:val="16"/>
  </w:num>
  <w:num w:numId="16" w16cid:durableId="595289251">
    <w:abstractNumId w:val="13"/>
  </w:num>
  <w:num w:numId="17" w16cid:durableId="408578838">
    <w:abstractNumId w:val="12"/>
  </w:num>
  <w:num w:numId="18" w16cid:durableId="643850147">
    <w:abstractNumId w:val="7"/>
  </w:num>
  <w:num w:numId="19" w16cid:durableId="1579363044">
    <w:abstractNumId w:val="11"/>
  </w:num>
  <w:num w:numId="20" w16cid:durableId="1050223946">
    <w:abstractNumId w:val="15"/>
  </w:num>
  <w:num w:numId="21" w16cid:durableId="1549223275">
    <w:abstractNumId w:val="10"/>
  </w:num>
  <w:num w:numId="22" w16cid:durableId="1358461784">
    <w:abstractNumId w:val="14"/>
  </w:num>
  <w:num w:numId="23" w16cid:durableId="3660258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E1"/>
    <w:rsid w:val="00014EA4"/>
    <w:rsid w:val="00052B50"/>
    <w:rsid w:val="00076D54"/>
    <w:rsid w:val="000C2512"/>
    <w:rsid w:val="000D27CE"/>
    <w:rsid w:val="000D4E98"/>
    <w:rsid w:val="000E3348"/>
    <w:rsid w:val="000E61DD"/>
    <w:rsid w:val="00103155"/>
    <w:rsid w:val="0011017D"/>
    <w:rsid w:val="00145F8B"/>
    <w:rsid w:val="001B71FC"/>
    <w:rsid w:val="001F35A4"/>
    <w:rsid w:val="00226A6F"/>
    <w:rsid w:val="00227037"/>
    <w:rsid w:val="0022730E"/>
    <w:rsid w:val="0024317C"/>
    <w:rsid w:val="00256235"/>
    <w:rsid w:val="00267E0B"/>
    <w:rsid w:val="00276006"/>
    <w:rsid w:val="002830E1"/>
    <w:rsid w:val="00286688"/>
    <w:rsid w:val="002A2B95"/>
    <w:rsid w:val="002B01F4"/>
    <w:rsid w:val="002D09E3"/>
    <w:rsid w:val="002E5DE3"/>
    <w:rsid w:val="002F2369"/>
    <w:rsid w:val="00356E7B"/>
    <w:rsid w:val="00387882"/>
    <w:rsid w:val="003904A0"/>
    <w:rsid w:val="003A50E6"/>
    <w:rsid w:val="003C6367"/>
    <w:rsid w:val="00432BD3"/>
    <w:rsid w:val="00445BC0"/>
    <w:rsid w:val="00453A23"/>
    <w:rsid w:val="0050358A"/>
    <w:rsid w:val="00577930"/>
    <w:rsid w:val="0059752C"/>
    <w:rsid w:val="005B3AEF"/>
    <w:rsid w:val="005D036E"/>
    <w:rsid w:val="006211A8"/>
    <w:rsid w:val="00645F5E"/>
    <w:rsid w:val="00664393"/>
    <w:rsid w:val="00676A38"/>
    <w:rsid w:val="00683B15"/>
    <w:rsid w:val="006B3F45"/>
    <w:rsid w:val="006C4B4E"/>
    <w:rsid w:val="006E0B38"/>
    <w:rsid w:val="0070110D"/>
    <w:rsid w:val="00713B53"/>
    <w:rsid w:val="007A5A6E"/>
    <w:rsid w:val="007F2536"/>
    <w:rsid w:val="00806701"/>
    <w:rsid w:val="00825B19"/>
    <w:rsid w:val="00825D65"/>
    <w:rsid w:val="008541CF"/>
    <w:rsid w:val="00875F96"/>
    <w:rsid w:val="008A0DF3"/>
    <w:rsid w:val="008A3BAA"/>
    <w:rsid w:val="008B04C3"/>
    <w:rsid w:val="008C509C"/>
    <w:rsid w:val="008F1320"/>
    <w:rsid w:val="00916C8D"/>
    <w:rsid w:val="009362B2"/>
    <w:rsid w:val="00997DD2"/>
    <w:rsid w:val="009D7750"/>
    <w:rsid w:val="00A00E63"/>
    <w:rsid w:val="00A12EE4"/>
    <w:rsid w:val="00A34A15"/>
    <w:rsid w:val="00B17492"/>
    <w:rsid w:val="00B33F6D"/>
    <w:rsid w:val="00B4319F"/>
    <w:rsid w:val="00BB4312"/>
    <w:rsid w:val="00BE0512"/>
    <w:rsid w:val="00BE6D66"/>
    <w:rsid w:val="00C57BF4"/>
    <w:rsid w:val="00C6307B"/>
    <w:rsid w:val="00C67C6A"/>
    <w:rsid w:val="00C826DE"/>
    <w:rsid w:val="00C85D17"/>
    <w:rsid w:val="00C87047"/>
    <w:rsid w:val="00CA66C6"/>
    <w:rsid w:val="00CB5640"/>
    <w:rsid w:val="00CE36E7"/>
    <w:rsid w:val="00D0482A"/>
    <w:rsid w:val="00D31453"/>
    <w:rsid w:val="00D56A50"/>
    <w:rsid w:val="00D66880"/>
    <w:rsid w:val="00D67AAF"/>
    <w:rsid w:val="00DB2334"/>
    <w:rsid w:val="00DB28A1"/>
    <w:rsid w:val="00DB5548"/>
    <w:rsid w:val="00DC18FF"/>
    <w:rsid w:val="00E03FDA"/>
    <w:rsid w:val="00E45A86"/>
    <w:rsid w:val="00EC412F"/>
    <w:rsid w:val="00EC430D"/>
    <w:rsid w:val="00ED6E8B"/>
    <w:rsid w:val="00EE083C"/>
    <w:rsid w:val="00EE2DBA"/>
    <w:rsid w:val="00F345B5"/>
    <w:rsid w:val="00F425EC"/>
    <w:rsid w:val="00F554A9"/>
    <w:rsid w:val="00F649E6"/>
    <w:rsid w:val="00F67348"/>
    <w:rsid w:val="00F90576"/>
    <w:rsid w:val="00FA6FEB"/>
    <w:rsid w:val="00FE13FF"/>
    <w:rsid w:val="00FE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051E"/>
  <w15:chartTrackingRefBased/>
  <w15:docId w15:val="{F86CB87C-8D9C-49E5-A648-8897B959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71FC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826D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826D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826D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826D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826D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8541CF"/>
    <w:rPr>
      <w:color w:val="0000FF"/>
      <w:u w:val="single"/>
    </w:rPr>
  </w:style>
  <w:style w:type="table" w:styleId="Reetkatablice">
    <w:name w:val="Table Grid"/>
    <w:basedOn w:val="Obinatablica"/>
    <w:uiPriority w:val="59"/>
    <w:rsid w:val="00D66880"/>
    <w:pPr>
      <w:spacing w:after="0" w:line="240" w:lineRule="auto"/>
      <w:ind w:firstLin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36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4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69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5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58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2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369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1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624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00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51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14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75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85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24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64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85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81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8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17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10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79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61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0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64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076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08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11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28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6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642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17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86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87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567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405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40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17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6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53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53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7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5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54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62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2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43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59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178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26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79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1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20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zakon-o-izmjenama-i-dopunama-zakona-o-lokalnoj-i-podrucnoj-regionalnoj-samoupravi" TargetMode="External"/><Relationship Id="rId13" Type="http://schemas.openxmlformats.org/officeDocument/2006/relationships/hyperlink" Target="https://www.iusinfo.hr/zakonodavstvo/zakon-o-izmjeni-zakona-o-lokalnoj-i-podrucnoj-regionalnoj-samouprav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usinfo.hr/zakonodavstvo/vjerodostojno-tumacenje-clanka-31-stavka-1-clanka-46-stavka-1-i-2-clanka-53-stavka-4-i-clanka-90-stavka-1-zakona-o-lokalnoj-i-podrucnoj-regionalnoj-samoupravi-narodne-novine-br-33-01" TargetMode="External"/><Relationship Id="rId12" Type="http://schemas.openxmlformats.org/officeDocument/2006/relationships/hyperlink" Target="https://www.iusinfo.hr/zakonodavstvo/zakon-o-izmjeni-zakona-o-izmjenama-i-dopunama-zakona-o-lokalnoj-i-podrucjoj-regionalnoj-samoupravi-narodne-novine-br-125-0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usinfo.hr/zakonodavstvo/zakon-o-izmjenama-i-dopunama-zakona-o-lokalnoj-i-podrucnoj-regionalnoj-samoupravi-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usinfo.hr/zakonodavstvo/zakon-o-lokalnoj-i-podrucnoj-regionalnoj-samoupravi-1" TargetMode="External"/><Relationship Id="rId11" Type="http://schemas.openxmlformats.org/officeDocument/2006/relationships/hyperlink" Target="https://www.iusinfo.hr/zakonodavstvo/zakon-o-izmjenama-i-dopunama-zakona-o-lokalnoj-i-podrucnoj-regionalnoj-samoupravi-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usinfo.hr/zakonodavstvo/zakon-o-izmjenama-i-dopunama-zakona-o-lokalnoj-i-podrucnoj-regionalnoj-samoupravi-3" TargetMode="External"/><Relationship Id="rId10" Type="http://schemas.openxmlformats.org/officeDocument/2006/relationships/hyperlink" Target="https://www.iusinfo.hr/zakonodavstvo/zakon-o-izmjeni-zakona-o-izmjenama-i-dopunama-zakona-o-lokalnoj-i-podrucjoj-regionalnoj-samoupravi-narodne-novine-br-109-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usinfo.hr/zakonodavstvo/zakon-o-izmjenama-i-dopunama-zakona-o-lokalnoj-i-podrucnoj-regionalnoj-samoupravi-1" TargetMode="External"/><Relationship Id="rId14" Type="http://schemas.openxmlformats.org/officeDocument/2006/relationships/hyperlink" Target="https://www.iusinfo.hr/zakonodavstvo/zakon-o-izmjenama-i-dopunama-zakona-o-lokalnoj-i-podrucnoj-regionalnoj-samoouprav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Sertić</dc:creator>
  <cp:keywords/>
  <dc:description/>
  <cp:lastModifiedBy>Branka Šeketa</cp:lastModifiedBy>
  <cp:revision>17</cp:revision>
  <cp:lastPrinted>2024-03-08T08:32:00Z</cp:lastPrinted>
  <dcterms:created xsi:type="dcterms:W3CDTF">2024-03-04T12:47:00Z</dcterms:created>
  <dcterms:modified xsi:type="dcterms:W3CDTF">2024-03-08T08:37:00Z</dcterms:modified>
</cp:coreProperties>
</file>