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70317" w14:textId="78ACD1A5" w:rsidR="0088638D" w:rsidRPr="005A6E86" w:rsidRDefault="0088638D" w:rsidP="0088638D">
      <w:pPr>
        <w:spacing w:line="240" w:lineRule="auto"/>
        <w:rPr>
          <w:rFonts w:ascii="Calibri" w:hAnsi="Calibri" w:cs="Calibri"/>
          <w:color w:val="FF0000"/>
        </w:rPr>
      </w:pPr>
      <w:r w:rsidRPr="005A6E86">
        <w:rPr>
          <w:rFonts w:ascii="Calibri" w:hAnsi="Calibri" w:cs="Calibri"/>
        </w:rPr>
        <w:t xml:space="preserve">KLASA: </w:t>
      </w:r>
      <w:r w:rsidRPr="005A6E86">
        <w:rPr>
          <w:rFonts w:ascii="Calibri" w:hAnsi="Calibri" w:cs="Calibri"/>
        </w:rPr>
        <w:tab/>
      </w:r>
      <w:r w:rsidRPr="005A6E86">
        <w:rPr>
          <w:rFonts w:ascii="Calibri" w:hAnsi="Calibri" w:cs="Calibri"/>
        </w:rPr>
        <w:tab/>
      </w:r>
      <w:r w:rsidRPr="005A6E86">
        <w:rPr>
          <w:rFonts w:ascii="Calibri" w:hAnsi="Calibri" w:cs="Calibri"/>
        </w:rPr>
        <w:tab/>
      </w:r>
    </w:p>
    <w:p w14:paraId="28BE42FA" w14:textId="53F126B5" w:rsidR="0088638D" w:rsidRPr="005A6E86" w:rsidRDefault="0088638D" w:rsidP="0088638D">
      <w:pPr>
        <w:spacing w:line="240" w:lineRule="auto"/>
        <w:rPr>
          <w:rFonts w:ascii="Calibri" w:hAnsi="Calibri" w:cs="Calibri"/>
        </w:rPr>
      </w:pPr>
      <w:r w:rsidRPr="005A6E86">
        <w:rPr>
          <w:rFonts w:ascii="Calibri" w:hAnsi="Calibri" w:cs="Calibri"/>
        </w:rPr>
        <w:t xml:space="preserve">URBROJ: </w:t>
      </w:r>
      <w:r w:rsidRPr="005A6E86">
        <w:rPr>
          <w:rFonts w:ascii="Calibri" w:hAnsi="Calibri" w:cs="Calibri"/>
        </w:rPr>
        <w:tab/>
      </w:r>
      <w:r w:rsidRPr="005A6E86">
        <w:rPr>
          <w:rFonts w:ascii="Calibri" w:hAnsi="Calibri" w:cs="Calibri"/>
        </w:rPr>
        <w:tab/>
      </w:r>
      <w:r w:rsidRPr="005A6E86">
        <w:rPr>
          <w:rFonts w:ascii="Calibri" w:hAnsi="Calibri" w:cs="Calibri"/>
        </w:rPr>
        <w:tab/>
      </w:r>
      <w:r w:rsidRPr="005A6E86">
        <w:rPr>
          <w:rFonts w:ascii="Calibri" w:hAnsi="Calibri" w:cs="Calibri"/>
        </w:rPr>
        <w:tab/>
      </w:r>
      <w:r w:rsidRPr="005A6E86">
        <w:rPr>
          <w:rFonts w:ascii="Calibri" w:hAnsi="Calibri" w:cs="Calibri"/>
        </w:rPr>
        <w:tab/>
      </w:r>
      <w:r w:rsidRPr="005A6E86">
        <w:rPr>
          <w:rFonts w:ascii="Calibri" w:hAnsi="Calibri" w:cs="Calibri"/>
        </w:rPr>
        <w:tab/>
      </w:r>
      <w:r w:rsidR="00057D67">
        <w:rPr>
          <w:rFonts w:ascii="Calibri" w:hAnsi="Calibri" w:cs="Calibri"/>
        </w:rPr>
        <w:t>- PRIJEDLOG-</w:t>
      </w:r>
    </w:p>
    <w:p w14:paraId="261C3E73" w14:textId="7BE59053" w:rsidR="0088638D" w:rsidRPr="005A6E86" w:rsidRDefault="00AC2E74" w:rsidP="0088638D">
      <w:pPr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Karlovac, </w:t>
      </w:r>
      <w:r w:rsidR="0088638D" w:rsidRPr="005A6E86">
        <w:rPr>
          <w:rFonts w:ascii="Calibri" w:hAnsi="Calibri" w:cs="Calibri"/>
        </w:rPr>
        <w:t xml:space="preserve">                                                                                       </w:t>
      </w:r>
    </w:p>
    <w:p w14:paraId="0B848755" w14:textId="7D49913A" w:rsidR="0088638D" w:rsidRPr="005A6E86" w:rsidRDefault="001B4302" w:rsidP="0088638D">
      <w:pPr>
        <w:jc w:val="both"/>
        <w:rPr>
          <w:rFonts w:ascii="Calibri" w:hAnsi="Calibri" w:cs="Calibri"/>
        </w:rPr>
      </w:pPr>
      <w:r>
        <w:rPr>
          <w:rFonts w:cstheme="minorHAnsi"/>
        </w:rPr>
        <w:tab/>
      </w:r>
      <w:r w:rsidR="0088638D" w:rsidRPr="005A6E86">
        <w:rPr>
          <w:rFonts w:ascii="Calibri" w:hAnsi="Calibri" w:cs="Calibri"/>
        </w:rPr>
        <w:t xml:space="preserve">Na temelju članka 35. Statuta Karlovačke županije („Glasnik Karlovačke županije“ </w:t>
      </w:r>
      <w:r w:rsidR="0088638D">
        <w:rPr>
          <w:rFonts w:ascii="Calibri" w:hAnsi="Calibri" w:cs="Calibri"/>
        </w:rPr>
        <w:t>br. 17/21</w:t>
      </w:r>
      <w:r w:rsidR="0088638D" w:rsidRPr="005A6E86">
        <w:rPr>
          <w:rFonts w:ascii="Calibri" w:hAnsi="Calibri" w:cs="Calibri"/>
        </w:rPr>
        <w:t>) i članka 23. Odluke o izvršavanju Proračuna Karlovačke županije u 202</w:t>
      </w:r>
      <w:r w:rsidR="00147C65">
        <w:rPr>
          <w:rFonts w:ascii="Calibri" w:hAnsi="Calibri" w:cs="Calibri"/>
        </w:rPr>
        <w:t>3</w:t>
      </w:r>
      <w:r w:rsidR="0088638D" w:rsidRPr="005A6E86">
        <w:rPr>
          <w:rFonts w:ascii="Calibri" w:hAnsi="Calibri" w:cs="Calibri"/>
        </w:rPr>
        <w:t>. godini („Glasnik Karlovačke županije</w:t>
      </w:r>
      <w:r w:rsidR="00147C65">
        <w:rPr>
          <w:rFonts w:ascii="Calibri" w:hAnsi="Calibri" w:cs="Calibri"/>
        </w:rPr>
        <w:t>“ _________</w:t>
      </w:r>
      <w:r w:rsidR="0088638D" w:rsidRPr="005A6E86">
        <w:rPr>
          <w:rFonts w:ascii="Calibri" w:hAnsi="Calibri" w:cs="Calibri"/>
        </w:rPr>
        <w:t>), županica  donosi</w:t>
      </w:r>
    </w:p>
    <w:p w14:paraId="1DE31792" w14:textId="242DCAA9" w:rsidR="005B7A32" w:rsidRDefault="005B7A32">
      <w:pPr>
        <w:rPr>
          <w:rFonts w:cstheme="minorHAnsi"/>
        </w:rPr>
      </w:pPr>
    </w:p>
    <w:p w14:paraId="5EC50ACA" w14:textId="01372B68" w:rsidR="001B4302" w:rsidRPr="00C856D3" w:rsidRDefault="001B4302" w:rsidP="001B4302">
      <w:pPr>
        <w:jc w:val="center"/>
        <w:rPr>
          <w:rFonts w:cstheme="minorHAnsi"/>
          <w:b/>
          <w:bCs/>
          <w:sz w:val="24"/>
          <w:szCs w:val="24"/>
        </w:rPr>
      </w:pPr>
      <w:r w:rsidRPr="00C856D3">
        <w:rPr>
          <w:rFonts w:cstheme="minorHAnsi"/>
          <w:b/>
          <w:bCs/>
          <w:sz w:val="24"/>
          <w:szCs w:val="24"/>
        </w:rPr>
        <w:t>ODLUKU</w:t>
      </w:r>
    </w:p>
    <w:p w14:paraId="3C88D8AC" w14:textId="26A26081" w:rsidR="001B4302" w:rsidRPr="00C856D3" w:rsidRDefault="001B4302" w:rsidP="001B4302">
      <w:pPr>
        <w:jc w:val="center"/>
        <w:rPr>
          <w:rFonts w:cstheme="minorHAnsi"/>
          <w:b/>
          <w:bCs/>
          <w:sz w:val="24"/>
          <w:szCs w:val="24"/>
        </w:rPr>
      </w:pPr>
      <w:r w:rsidRPr="00C856D3">
        <w:rPr>
          <w:rFonts w:cstheme="minorHAnsi"/>
          <w:b/>
          <w:bCs/>
          <w:sz w:val="24"/>
          <w:szCs w:val="24"/>
        </w:rPr>
        <w:t xml:space="preserve">o ostvarivanju prava na </w:t>
      </w:r>
      <w:r w:rsidR="003200DE">
        <w:rPr>
          <w:rFonts w:cstheme="minorHAnsi"/>
          <w:b/>
          <w:bCs/>
          <w:sz w:val="24"/>
          <w:szCs w:val="24"/>
        </w:rPr>
        <w:t xml:space="preserve">jednokratnu </w:t>
      </w:r>
      <w:r w:rsidRPr="00C856D3">
        <w:rPr>
          <w:rFonts w:cstheme="minorHAnsi"/>
          <w:b/>
          <w:bCs/>
          <w:sz w:val="24"/>
          <w:szCs w:val="24"/>
        </w:rPr>
        <w:t>naknadu za novorođeno dijete u 202</w:t>
      </w:r>
      <w:r w:rsidR="00AC2E74">
        <w:rPr>
          <w:rFonts w:cstheme="minorHAnsi"/>
          <w:b/>
          <w:bCs/>
          <w:sz w:val="24"/>
          <w:szCs w:val="24"/>
        </w:rPr>
        <w:t>3</w:t>
      </w:r>
      <w:r w:rsidRPr="00C856D3">
        <w:rPr>
          <w:rFonts w:cstheme="minorHAnsi"/>
          <w:b/>
          <w:bCs/>
          <w:sz w:val="24"/>
          <w:szCs w:val="24"/>
        </w:rPr>
        <w:t>. godini</w:t>
      </w:r>
    </w:p>
    <w:p w14:paraId="63D8EB21" w14:textId="77777777" w:rsidR="005B7A32" w:rsidRDefault="005B7A32" w:rsidP="002575FF">
      <w:pPr>
        <w:rPr>
          <w:rFonts w:cstheme="minorHAnsi"/>
          <w:b/>
          <w:bCs/>
        </w:rPr>
      </w:pPr>
    </w:p>
    <w:p w14:paraId="75892DB1" w14:textId="04662E41" w:rsidR="005B7A32" w:rsidRDefault="001B4302" w:rsidP="005B7A32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Članak </w:t>
      </w:r>
      <w:r w:rsidR="00C44A02">
        <w:rPr>
          <w:rFonts w:cstheme="minorHAnsi"/>
          <w:b/>
          <w:bCs/>
        </w:rPr>
        <w:t>1</w:t>
      </w:r>
      <w:r>
        <w:rPr>
          <w:rFonts w:cstheme="minorHAnsi"/>
          <w:b/>
          <w:bCs/>
        </w:rPr>
        <w:t>.</w:t>
      </w:r>
    </w:p>
    <w:p w14:paraId="390DD141" w14:textId="72B42F4C" w:rsidR="001B4302" w:rsidRDefault="00844723" w:rsidP="001B4302">
      <w:pPr>
        <w:jc w:val="both"/>
        <w:rPr>
          <w:rFonts w:cstheme="minorHAnsi"/>
        </w:rPr>
      </w:pPr>
      <w:r>
        <w:rPr>
          <w:rFonts w:cstheme="minorHAnsi"/>
        </w:rPr>
        <w:tab/>
        <w:t>Ovom Odlukom utvrđuju se uvjeti i način ostvarivanja prava na jednokratnu</w:t>
      </w:r>
      <w:r w:rsidR="003200DE">
        <w:rPr>
          <w:rFonts w:cstheme="minorHAnsi"/>
        </w:rPr>
        <w:t xml:space="preserve"> naknadu</w:t>
      </w:r>
      <w:r>
        <w:rPr>
          <w:rFonts w:cstheme="minorHAnsi"/>
        </w:rPr>
        <w:t xml:space="preserve"> za novorođeno</w:t>
      </w:r>
      <w:r w:rsidR="000169DA">
        <w:rPr>
          <w:rFonts w:cstheme="minorHAnsi"/>
        </w:rPr>
        <w:t xml:space="preserve"> dijete u 2023. godini</w:t>
      </w:r>
      <w:r w:rsidR="00A10EDA">
        <w:rPr>
          <w:rFonts w:cstheme="minorHAnsi"/>
        </w:rPr>
        <w:t xml:space="preserve"> ( u daljnjem tekstu: naknada )</w:t>
      </w:r>
      <w:r>
        <w:rPr>
          <w:rFonts w:cstheme="minorHAnsi"/>
        </w:rPr>
        <w:t>, koju osigurava Karlovačka županija ( u daljnjem tekstu: Županija), a sukladno Sporazumu o sadržaju i načinu razmjene podataka kod podnošenja zahtjeva za isplatu novčane potpore sklopljen između Ministarstva uprave i Županije, kojim se Županija uključila u sustav e-Novorođenče.</w:t>
      </w:r>
    </w:p>
    <w:p w14:paraId="5BF85B06" w14:textId="10785D3A" w:rsidR="001B4302" w:rsidRDefault="001B4302" w:rsidP="001B4302">
      <w:pPr>
        <w:jc w:val="both"/>
        <w:rPr>
          <w:rFonts w:cstheme="minorHAnsi"/>
        </w:rPr>
      </w:pPr>
      <w:r>
        <w:rPr>
          <w:rFonts w:cstheme="minorHAnsi"/>
        </w:rPr>
        <w:t>Naknada iz prethodnog stavka uključuje:</w:t>
      </w:r>
    </w:p>
    <w:p w14:paraId="749D2B26" w14:textId="5ADCB0F5" w:rsidR="001B4302" w:rsidRDefault="00E84C04" w:rsidP="001B4302">
      <w:pPr>
        <w:pStyle w:val="Odlomakpopisa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p</w:t>
      </w:r>
      <w:r w:rsidR="000169DA">
        <w:rPr>
          <w:rFonts w:cstheme="minorHAnsi"/>
        </w:rPr>
        <w:t>aket za novorođeno dijete</w:t>
      </w:r>
    </w:p>
    <w:p w14:paraId="7B18613A" w14:textId="04D7036B" w:rsidR="001B4302" w:rsidRDefault="00E84C04" w:rsidP="001B4302">
      <w:pPr>
        <w:pStyle w:val="Odlomakpopisa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n</w:t>
      </w:r>
      <w:r w:rsidR="00C70557">
        <w:rPr>
          <w:rFonts w:cstheme="minorHAnsi"/>
        </w:rPr>
        <w:t>ovčanu naknadu u iznosu od 106,18 EUR  za prvo dijete, 119,45 EUR za drugo dijete, 132,72 EUR</w:t>
      </w:r>
      <w:r w:rsidR="001B4302">
        <w:rPr>
          <w:rFonts w:cstheme="minorHAnsi"/>
        </w:rPr>
        <w:t xml:space="preserve"> za treće i svako sljedeće dijete.</w:t>
      </w:r>
    </w:p>
    <w:p w14:paraId="185B754A" w14:textId="12453E1D" w:rsidR="001B4302" w:rsidRDefault="001B4302" w:rsidP="001B4302">
      <w:pPr>
        <w:jc w:val="both"/>
        <w:rPr>
          <w:rFonts w:cstheme="minorHAnsi"/>
        </w:rPr>
      </w:pPr>
    </w:p>
    <w:p w14:paraId="777B531F" w14:textId="4C8B2552" w:rsidR="005B7A32" w:rsidRDefault="001B4302" w:rsidP="005B7A32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Članak </w:t>
      </w:r>
      <w:r w:rsidR="00C44A02">
        <w:rPr>
          <w:rFonts w:cstheme="minorHAnsi"/>
          <w:b/>
          <w:bCs/>
        </w:rPr>
        <w:t>2</w:t>
      </w:r>
      <w:r>
        <w:rPr>
          <w:rFonts w:cstheme="minorHAnsi"/>
          <w:b/>
          <w:bCs/>
        </w:rPr>
        <w:t>.</w:t>
      </w:r>
    </w:p>
    <w:p w14:paraId="5F7D8E67" w14:textId="486F0CAD" w:rsidR="000169DA" w:rsidRDefault="000169DA" w:rsidP="000169DA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SPECIFIČNI I POSEBNI UVJETI ISPLATE NAKNADE</w:t>
      </w:r>
    </w:p>
    <w:p w14:paraId="6ECCF8BB" w14:textId="7E85D808" w:rsidR="000169DA" w:rsidRDefault="000169DA" w:rsidP="000169DA">
      <w:pPr>
        <w:spacing w:line="240" w:lineRule="auto"/>
        <w:jc w:val="both"/>
        <w:rPr>
          <w:rFonts w:cstheme="minorHAnsi"/>
          <w:bCs/>
        </w:rPr>
      </w:pPr>
      <w:r>
        <w:rPr>
          <w:rFonts w:cstheme="minorHAnsi"/>
          <w:b/>
          <w:bCs/>
        </w:rPr>
        <w:tab/>
      </w:r>
      <w:r>
        <w:rPr>
          <w:rFonts w:cstheme="minorHAnsi"/>
          <w:bCs/>
        </w:rPr>
        <w:t>U slučaju mrtvorođenog djeteta ili ako dijete umre nakon poroda, podnositelj zahtjeva ostvaruje pravo na isplatu</w:t>
      </w:r>
      <w:r w:rsidR="00BA140E">
        <w:rPr>
          <w:rFonts w:cstheme="minorHAnsi"/>
          <w:bCs/>
        </w:rPr>
        <w:t xml:space="preserve"> naknade </w:t>
      </w:r>
      <w:r w:rsidR="00C63417">
        <w:rPr>
          <w:rFonts w:cstheme="minorHAnsi"/>
          <w:bCs/>
        </w:rPr>
        <w:t>u iznosu 199,08 EUR</w:t>
      </w:r>
      <w:r w:rsidR="005B119D">
        <w:rPr>
          <w:rFonts w:cstheme="minorHAnsi"/>
          <w:bCs/>
        </w:rPr>
        <w:t xml:space="preserve">, uz uvjet da podnositelj zahtjeva ima prebivalište </w:t>
      </w:r>
      <w:r w:rsidR="00D97437">
        <w:rPr>
          <w:rFonts w:cstheme="minorHAnsi"/>
          <w:bCs/>
        </w:rPr>
        <w:t xml:space="preserve">na području Karlovačke županije </w:t>
      </w:r>
      <w:r w:rsidR="005B119D">
        <w:rPr>
          <w:rFonts w:cstheme="minorHAnsi"/>
          <w:bCs/>
        </w:rPr>
        <w:t>i da živi na području Karlovačke županije.</w:t>
      </w:r>
    </w:p>
    <w:p w14:paraId="64D34B19" w14:textId="77777777" w:rsidR="00410ACB" w:rsidRDefault="005B119D" w:rsidP="000169DA">
      <w:pPr>
        <w:spacing w:line="24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ab/>
        <w:t>U slučaju posvojenja djeteta</w:t>
      </w:r>
      <w:r w:rsidR="009A3919">
        <w:rPr>
          <w:rFonts w:cstheme="minorHAnsi"/>
          <w:bCs/>
        </w:rPr>
        <w:t xml:space="preserve"> do 2 godine starosti,</w:t>
      </w:r>
      <w:r w:rsidR="00D97437">
        <w:rPr>
          <w:rFonts w:cstheme="minorHAnsi"/>
          <w:bCs/>
        </w:rPr>
        <w:t xml:space="preserve"> podnositelj zahtjeva ostvaruje pravo na isplatu naknade </w:t>
      </w:r>
      <w:r w:rsidR="00410ACB">
        <w:rPr>
          <w:rFonts w:cstheme="minorHAnsi"/>
          <w:bCs/>
        </w:rPr>
        <w:t>sukladno čl. 1. Odluke, uz uvjet da podnositelj zahtjeva ima prebivalište na području Karlovačke županije i da živi na području Karlovačke županije.</w:t>
      </w:r>
    </w:p>
    <w:p w14:paraId="650C5F6C" w14:textId="7D1B1DF4" w:rsidR="005B119D" w:rsidRDefault="00BA140E" w:rsidP="00410ACB">
      <w:pPr>
        <w:spacing w:line="240" w:lineRule="auto"/>
        <w:ind w:firstLine="708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 U slučaju posvojenja djeteta iznad 2 godine starosti, podnositelj zahtjeva ostvaruje pravo na isplatu naknade u</w:t>
      </w:r>
      <w:r w:rsidR="00157B59">
        <w:rPr>
          <w:rFonts w:cstheme="minorHAnsi"/>
          <w:bCs/>
        </w:rPr>
        <w:t xml:space="preserve"> iznosu 199,08 EUR</w:t>
      </w:r>
      <w:r w:rsidR="00D97437">
        <w:rPr>
          <w:rFonts w:cstheme="minorHAnsi"/>
          <w:bCs/>
        </w:rPr>
        <w:t>, uz uvjet da podnositelj zahtjeva ima prebivalište na području Karlovačke županije i da živi na području Karlovačke županije.</w:t>
      </w:r>
    </w:p>
    <w:p w14:paraId="292F9BD0" w14:textId="4548CE9A" w:rsidR="000E4230" w:rsidRPr="000169DA" w:rsidRDefault="000E4230" w:rsidP="000169DA">
      <w:pPr>
        <w:spacing w:line="24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lastRenderedPageBreak/>
        <w:tab/>
      </w:r>
      <w:r w:rsidR="00421B65">
        <w:rPr>
          <w:rFonts w:cstheme="minorHAnsi"/>
          <w:bCs/>
        </w:rPr>
        <w:t>Zahtjev se podnosi u Upravnom odjelu za hrvatske branitelje i zdravstvo, na propisanom obrascu. U slučaju mrtvorođenog djeteta ili ako dijete umre nakon poroda</w:t>
      </w:r>
      <w:r w:rsidR="00F95EC3">
        <w:rPr>
          <w:rFonts w:cstheme="minorHAnsi"/>
          <w:bCs/>
        </w:rPr>
        <w:t xml:space="preserve"> dokaz je smrtni list, a u slučaju posvojenja pravomoćno Rješenje o posvojenju.</w:t>
      </w:r>
    </w:p>
    <w:p w14:paraId="067992C3" w14:textId="77777777" w:rsidR="002575FF" w:rsidRDefault="002575FF" w:rsidP="00CC5761">
      <w:pPr>
        <w:jc w:val="both"/>
        <w:rPr>
          <w:rFonts w:cstheme="minorHAnsi"/>
        </w:rPr>
      </w:pPr>
    </w:p>
    <w:p w14:paraId="36B6C478" w14:textId="12F662B6" w:rsidR="005B7A32" w:rsidRPr="00B2716A" w:rsidRDefault="000D680C" w:rsidP="005B7A32">
      <w:pPr>
        <w:jc w:val="center"/>
        <w:rPr>
          <w:rFonts w:cstheme="minorHAnsi"/>
          <w:b/>
          <w:bCs/>
        </w:rPr>
      </w:pPr>
      <w:r w:rsidRPr="00B2716A">
        <w:rPr>
          <w:rFonts w:cstheme="minorHAnsi"/>
          <w:b/>
          <w:bCs/>
        </w:rPr>
        <w:t xml:space="preserve">Članak </w:t>
      </w:r>
      <w:r w:rsidR="00C44A02">
        <w:rPr>
          <w:rFonts w:cstheme="minorHAnsi"/>
          <w:b/>
          <w:bCs/>
        </w:rPr>
        <w:t>3</w:t>
      </w:r>
      <w:r w:rsidRPr="00B2716A">
        <w:rPr>
          <w:rFonts w:cstheme="minorHAnsi"/>
          <w:b/>
          <w:bCs/>
        </w:rPr>
        <w:t>.</w:t>
      </w:r>
    </w:p>
    <w:p w14:paraId="64EAA144" w14:textId="4BF1990C" w:rsidR="000D680C" w:rsidRDefault="000D680C" w:rsidP="000D680C">
      <w:pPr>
        <w:jc w:val="both"/>
        <w:rPr>
          <w:rFonts w:cstheme="minorHAnsi"/>
        </w:rPr>
      </w:pPr>
      <w:r w:rsidRPr="00B2716A">
        <w:rPr>
          <w:rFonts w:cstheme="minorHAnsi"/>
        </w:rPr>
        <w:tab/>
      </w:r>
      <w:r w:rsidR="001C1A7D">
        <w:rPr>
          <w:rFonts w:cstheme="minorHAnsi"/>
        </w:rPr>
        <w:t>Pravo na naknadu iz članka 1. za novorođeno dijete može ostvariti jedan od roditelja koji</w:t>
      </w:r>
      <w:r w:rsidR="00B2716A">
        <w:rPr>
          <w:rFonts w:cstheme="minorHAnsi"/>
        </w:rPr>
        <w:t>:</w:t>
      </w:r>
    </w:p>
    <w:p w14:paraId="2DE1DED1" w14:textId="1C7EE089" w:rsidR="00D97437" w:rsidRDefault="00D97437" w:rsidP="00D97437">
      <w:pPr>
        <w:jc w:val="both"/>
        <w:rPr>
          <w:rFonts w:cstheme="minorHAnsi"/>
        </w:rPr>
      </w:pPr>
      <w:r w:rsidRPr="00D97437">
        <w:rPr>
          <w:rFonts w:cstheme="minorHAnsi"/>
        </w:rPr>
        <w:t>-</w:t>
      </w:r>
      <w:r>
        <w:rPr>
          <w:rFonts w:cstheme="minorHAnsi"/>
        </w:rPr>
        <w:t xml:space="preserve"> je državljanin Republike Hrvatske, ima prebivalište na području Karlovačke županije i živi na području Karlovačke županije,</w:t>
      </w:r>
    </w:p>
    <w:p w14:paraId="7BD9EAE2" w14:textId="34B047A0" w:rsidR="00D97437" w:rsidRPr="00D97437" w:rsidRDefault="00D97437" w:rsidP="00D97437">
      <w:pPr>
        <w:jc w:val="both"/>
        <w:rPr>
          <w:rFonts w:cstheme="minorHAnsi"/>
        </w:rPr>
      </w:pPr>
      <w:r>
        <w:rPr>
          <w:rFonts w:cstheme="minorHAnsi"/>
        </w:rPr>
        <w:t xml:space="preserve">- da dijete za koje se traži naknada ima prijavljeno prebivalište na području Karlovačke županije i živi </w:t>
      </w:r>
      <w:r w:rsidR="00057D67">
        <w:rPr>
          <w:rFonts w:cstheme="minorHAnsi"/>
        </w:rPr>
        <w:t>na području Karlovačke županije.</w:t>
      </w:r>
    </w:p>
    <w:p w14:paraId="490309C8" w14:textId="77138698" w:rsidR="005B7A32" w:rsidRDefault="00B2716A" w:rsidP="008C47A9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Članak </w:t>
      </w:r>
      <w:r w:rsidR="00C44A02">
        <w:rPr>
          <w:rFonts w:cstheme="minorHAnsi"/>
          <w:b/>
          <w:bCs/>
        </w:rPr>
        <w:t>4</w:t>
      </w:r>
      <w:r>
        <w:rPr>
          <w:rFonts w:cstheme="minorHAnsi"/>
          <w:b/>
          <w:bCs/>
        </w:rPr>
        <w:t>.</w:t>
      </w:r>
    </w:p>
    <w:p w14:paraId="052D0291" w14:textId="7F242B6C" w:rsidR="005B7A32" w:rsidRDefault="00B2716A" w:rsidP="008C47A9">
      <w:pPr>
        <w:jc w:val="both"/>
        <w:rPr>
          <w:rFonts w:cstheme="minorHAnsi"/>
        </w:rPr>
      </w:pPr>
      <w:r>
        <w:rPr>
          <w:rFonts w:cstheme="minorHAnsi"/>
        </w:rPr>
        <w:tab/>
      </w:r>
      <w:r w:rsidR="001C1A7D">
        <w:rPr>
          <w:rFonts w:cstheme="minorHAnsi"/>
        </w:rPr>
        <w:t>Postupak za ostvarivanje prava na naknadu pokreće podnositelj zahtjeva s kojim novorođeno dijete živi u zajedničkom kućanstvu.</w:t>
      </w:r>
    </w:p>
    <w:p w14:paraId="554254EE" w14:textId="2476E07F" w:rsidR="001C1A7D" w:rsidRDefault="001C1A7D" w:rsidP="008C47A9">
      <w:pPr>
        <w:jc w:val="both"/>
        <w:rPr>
          <w:rFonts w:cstheme="minorHAnsi"/>
        </w:rPr>
      </w:pPr>
      <w:r>
        <w:rPr>
          <w:rFonts w:cstheme="minorHAnsi"/>
        </w:rPr>
        <w:tab/>
        <w:t>Zahtjev za ostvarivanje prava na naknadu  podnosi se:</w:t>
      </w:r>
    </w:p>
    <w:p w14:paraId="7C3923C8" w14:textId="732A505C" w:rsidR="00F76640" w:rsidRDefault="00F76640" w:rsidP="008C47A9">
      <w:pPr>
        <w:jc w:val="both"/>
        <w:rPr>
          <w:rFonts w:cstheme="minorHAnsi"/>
        </w:rPr>
      </w:pPr>
      <w:r w:rsidRPr="00F76640">
        <w:rPr>
          <w:rFonts w:cstheme="minorHAnsi"/>
        </w:rPr>
        <w:t>-</w:t>
      </w:r>
      <w:r w:rsidR="007006F9">
        <w:rPr>
          <w:rFonts w:cstheme="minorHAnsi"/>
        </w:rPr>
        <w:t xml:space="preserve"> putem M</w:t>
      </w:r>
      <w:r>
        <w:rPr>
          <w:rFonts w:cstheme="minorHAnsi"/>
        </w:rPr>
        <w:t>atičnog ureda ili</w:t>
      </w:r>
    </w:p>
    <w:p w14:paraId="234E2A0A" w14:textId="0209CDEA" w:rsidR="00F76640" w:rsidRDefault="00F76640" w:rsidP="008C47A9">
      <w:pPr>
        <w:jc w:val="both"/>
        <w:rPr>
          <w:rFonts w:cstheme="minorHAnsi"/>
        </w:rPr>
      </w:pPr>
      <w:r>
        <w:rPr>
          <w:rFonts w:cstheme="minorHAnsi"/>
        </w:rPr>
        <w:t>- putem interneta ( sustav e-Novorođenče)</w:t>
      </w:r>
    </w:p>
    <w:p w14:paraId="4D2D41AE" w14:textId="3FA9A01D" w:rsidR="00F76640" w:rsidRDefault="00F76640" w:rsidP="008C47A9">
      <w:pPr>
        <w:jc w:val="center"/>
        <w:rPr>
          <w:rFonts w:cstheme="minorHAnsi"/>
          <w:b/>
        </w:rPr>
      </w:pPr>
      <w:r w:rsidRPr="00F76640">
        <w:rPr>
          <w:rFonts w:cstheme="minorHAnsi"/>
          <w:b/>
        </w:rPr>
        <w:t>Članak 5.</w:t>
      </w:r>
    </w:p>
    <w:p w14:paraId="697052AC" w14:textId="4D710C7F" w:rsidR="00F76640" w:rsidRDefault="00F76640" w:rsidP="008C47A9">
      <w:pPr>
        <w:jc w:val="both"/>
        <w:rPr>
          <w:rFonts w:cstheme="minorHAnsi"/>
        </w:rPr>
      </w:pPr>
      <w:r>
        <w:rPr>
          <w:rFonts w:cstheme="minorHAnsi"/>
        </w:rPr>
        <w:tab/>
        <w:t>Matičar je dužan upoznati roditelja da ima pravo podnijeti z</w:t>
      </w:r>
      <w:r w:rsidR="0088638D">
        <w:rPr>
          <w:rFonts w:cstheme="minorHAnsi"/>
        </w:rPr>
        <w:t xml:space="preserve">ahtjev za </w:t>
      </w:r>
      <w:r w:rsidR="00F95EC3">
        <w:rPr>
          <w:rFonts w:cstheme="minorHAnsi"/>
        </w:rPr>
        <w:t xml:space="preserve">novčanu </w:t>
      </w:r>
      <w:r w:rsidR="0088638D">
        <w:rPr>
          <w:rFonts w:cstheme="minorHAnsi"/>
        </w:rPr>
        <w:t xml:space="preserve">naknadu za novorođeno </w:t>
      </w:r>
      <w:r>
        <w:rPr>
          <w:rFonts w:cstheme="minorHAnsi"/>
        </w:rPr>
        <w:t>dijete a koju osigurava Županij</w:t>
      </w:r>
      <w:r w:rsidR="00071C3F">
        <w:rPr>
          <w:rFonts w:cstheme="minorHAnsi"/>
        </w:rPr>
        <w:t>a</w:t>
      </w:r>
      <w:r w:rsidR="000E4230">
        <w:rPr>
          <w:rFonts w:cstheme="minorHAnsi"/>
        </w:rPr>
        <w:t>, ukoliko ispunjava uvjete iz Odluke.</w:t>
      </w:r>
    </w:p>
    <w:p w14:paraId="75AFC381" w14:textId="4539426A" w:rsidR="00F76640" w:rsidRDefault="00F76640" w:rsidP="008C47A9">
      <w:pPr>
        <w:jc w:val="both"/>
        <w:rPr>
          <w:rFonts w:cstheme="minorHAnsi"/>
        </w:rPr>
      </w:pPr>
      <w:r>
        <w:rPr>
          <w:rFonts w:cstheme="minorHAnsi"/>
        </w:rPr>
        <w:tab/>
        <w:t>Rok za podnošenje zahtjeva je najkasnije 3 mjeseca od dana rođenja djeteta.</w:t>
      </w:r>
    </w:p>
    <w:p w14:paraId="28880CE1" w14:textId="1830E743" w:rsidR="00F76640" w:rsidRDefault="00F76640" w:rsidP="008C47A9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ab/>
        <w:t>Ukoliko podnositelj zahtjeva ne podnese zahtjev u navedenom roku, ne ostvaruje pravo iz ove Odluke.</w:t>
      </w:r>
    </w:p>
    <w:p w14:paraId="12EDA21E" w14:textId="270FCBE3" w:rsidR="00D83245" w:rsidRPr="00D83245" w:rsidRDefault="00D83245" w:rsidP="00D83245">
      <w:pPr>
        <w:spacing w:line="240" w:lineRule="auto"/>
        <w:jc w:val="center"/>
        <w:rPr>
          <w:rFonts w:cstheme="minorHAnsi"/>
          <w:b/>
        </w:rPr>
      </w:pPr>
      <w:r w:rsidRPr="00D83245">
        <w:rPr>
          <w:rFonts w:cstheme="minorHAnsi"/>
          <w:b/>
        </w:rPr>
        <w:t xml:space="preserve">Članak </w:t>
      </w:r>
      <w:r w:rsidR="00F95EC3">
        <w:rPr>
          <w:rFonts w:cstheme="minorHAnsi"/>
          <w:b/>
        </w:rPr>
        <w:t>6</w:t>
      </w:r>
      <w:r w:rsidRPr="00D83245">
        <w:rPr>
          <w:rFonts w:cstheme="minorHAnsi"/>
          <w:b/>
        </w:rPr>
        <w:t>.</w:t>
      </w:r>
    </w:p>
    <w:p w14:paraId="2B16B7FA" w14:textId="79DC4A28" w:rsidR="00D83245" w:rsidRDefault="00F95EC3" w:rsidP="00D83245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ab/>
        <w:t>Upravni odjel za hrvatske branitelje i zdravstvo donosi Zaključak o ispunjavanju uvjeta za ostvarivanje novčane naknade iz čl. 1</w:t>
      </w:r>
      <w:r w:rsidR="00323E77">
        <w:rPr>
          <w:rFonts w:cstheme="minorHAnsi"/>
        </w:rPr>
        <w:t>.</w:t>
      </w:r>
      <w:r>
        <w:rPr>
          <w:rFonts w:cstheme="minorHAnsi"/>
        </w:rPr>
        <w:t xml:space="preserve"> Odluke, a temeljem podataka unesenih u sustavu e-Novorođenče.</w:t>
      </w:r>
    </w:p>
    <w:p w14:paraId="1F756749" w14:textId="488F4727" w:rsidR="006637EB" w:rsidRDefault="00F95EC3" w:rsidP="00F95EC3">
      <w:pPr>
        <w:spacing w:line="240" w:lineRule="auto"/>
        <w:jc w:val="both"/>
        <w:rPr>
          <w:rFonts w:cstheme="minorHAnsi"/>
          <w:b/>
          <w:bCs/>
        </w:rPr>
      </w:pPr>
      <w:r>
        <w:rPr>
          <w:rFonts w:cstheme="minorHAnsi"/>
        </w:rPr>
        <w:tab/>
        <w:t>Upravni odjel za hrvatske branitelje i zdravstvo donosi Zaključak o ispunjavanju uvjeta za ostvarivanje novčane naknade iz čl. 2</w:t>
      </w:r>
      <w:r w:rsidR="00323E77">
        <w:rPr>
          <w:rFonts w:cstheme="minorHAnsi"/>
        </w:rPr>
        <w:t xml:space="preserve">. </w:t>
      </w:r>
      <w:r>
        <w:rPr>
          <w:rFonts w:cstheme="minorHAnsi"/>
        </w:rPr>
        <w:t xml:space="preserve"> Odluke, a temeljem podataka iz podnesenog zahtjeva i priložene dokumentacije.</w:t>
      </w:r>
    </w:p>
    <w:p w14:paraId="33142F12" w14:textId="407BAC4B" w:rsidR="00276A22" w:rsidRDefault="00AC0540" w:rsidP="008C47A9">
      <w:pPr>
        <w:jc w:val="both"/>
        <w:rPr>
          <w:rFonts w:ascii="Arial" w:hAnsi="Arial"/>
          <w:lang w:eastAsia="hr-HR"/>
        </w:rPr>
      </w:pPr>
      <w:r>
        <w:rPr>
          <w:rFonts w:cstheme="minorHAnsi"/>
        </w:rPr>
        <w:tab/>
      </w:r>
      <w:r w:rsidR="00276A22" w:rsidRPr="00276A22">
        <w:rPr>
          <w:rFonts w:ascii="Arial" w:hAnsi="Arial"/>
          <w:lang w:eastAsia="hr-HR"/>
        </w:rPr>
        <w:t xml:space="preserve"> </w:t>
      </w:r>
    </w:p>
    <w:p w14:paraId="13590DDA" w14:textId="5DB6B0F4" w:rsidR="00AC0540" w:rsidRDefault="00AC0540" w:rsidP="00D83245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Članak </w:t>
      </w:r>
      <w:r w:rsidR="00F95EC3">
        <w:rPr>
          <w:rFonts w:cstheme="minorHAnsi"/>
          <w:b/>
          <w:bCs/>
        </w:rPr>
        <w:t>7</w:t>
      </w:r>
      <w:r>
        <w:rPr>
          <w:rFonts w:cstheme="minorHAnsi"/>
          <w:b/>
          <w:bCs/>
        </w:rPr>
        <w:t>.</w:t>
      </w:r>
    </w:p>
    <w:p w14:paraId="6393D729" w14:textId="4E9FC094" w:rsidR="00D83245" w:rsidRDefault="00AC0540" w:rsidP="008C47A9">
      <w:pPr>
        <w:jc w:val="both"/>
        <w:rPr>
          <w:rFonts w:cstheme="minorHAnsi"/>
        </w:rPr>
      </w:pPr>
      <w:r>
        <w:rPr>
          <w:rFonts w:cstheme="minorHAnsi"/>
        </w:rPr>
        <w:tab/>
      </w:r>
      <w:r w:rsidR="001523AD">
        <w:rPr>
          <w:rFonts w:cstheme="minorHAnsi"/>
        </w:rPr>
        <w:t>Sredstva za proved</w:t>
      </w:r>
      <w:r w:rsidR="0052577C">
        <w:rPr>
          <w:rFonts w:cstheme="minorHAnsi"/>
        </w:rPr>
        <w:t>b</w:t>
      </w:r>
      <w:r w:rsidR="001523AD">
        <w:rPr>
          <w:rFonts w:cstheme="minorHAnsi"/>
        </w:rPr>
        <w:t xml:space="preserve">u Odluke osigurana su </w:t>
      </w:r>
      <w:r w:rsidR="00355E82">
        <w:rPr>
          <w:rFonts w:cstheme="minorHAnsi"/>
        </w:rPr>
        <w:t>u</w:t>
      </w:r>
      <w:r w:rsidR="00517466">
        <w:rPr>
          <w:rFonts w:cstheme="minorHAnsi"/>
        </w:rPr>
        <w:t xml:space="preserve"> </w:t>
      </w:r>
      <w:r w:rsidR="00D83245">
        <w:rPr>
          <w:rFonts w:cstheme="minorHAnsi"/>
        </w:rPr>
        <w:t>P</w:t>
      </w:r>
      <w:r w:rsidR="00517466">
        <w:rPr>
          <w:rFonts w:cstheme="minorHAnsi"/>
        </w:rPr>
        <w:t>roračun</w:t>
      </w:r>
      <w:r w:rsidR="00355E82">
        <w:rPr>
          <w:rFonts w:cstheme="minorHAnsi"/>
        </w:rPr>
        <w:t>u Ž</w:t>
      </w:r>
      <w:r w:rsidR="00517466">
        <w:rPr>
          <w:rFonts w:cstheme="minorHAnsi"/>
        </w:rPr>
        <w:t>upanije za 202</w:t>
      </w:r>
      <w:r w:rsidR="00F95EC3">
        <w:rPr>
          <w:rFonts w:cstheme="minorHAnsi"/>
        </w:rPr>
        <w:t>3</w:t>
      </w:r>
      <w:r w:rsidR="00D83245">
        <w:rPr>
          <w:rFonts w:cstheme="minorHAnsi"/>
        </w:rPr>
        <w:t>. godinu</w:t>
      </w:r>
      <w:r w:rsidR="00F95EC3">
        <w:rPr>
          <w:rFonts w:cstheme="minorHAnsi"/>
        </w:rPr>
        <w:t>.</w:t>
      </w:r>
      <w:r w:rsidR="005A756E">
        <w:rPr>
          <w:rFonts w:cstheme="minorHAnsi"/>
        </w:rPr>
        <w:tab/>
      </w:r>
      <w:r w:rsidR="006637EB">
        <w:rPr>
          <w:rFonts w:cstheme="minorHAnsi"/>
        </w:rPr>
        <w:t xml:space="preserve"> </w:t>
      </w:r>
    </w:p>
    <w:p w14:paraId="481838A2" w14:textId="14F3040C" w:rsidR="002270DB" w:rsidRDefault="002270DB" w:rsidP="00D83245">
      <w:pPr>
        <w:ind w:firstLine="708"/>
        <w:jc w:val="both"/>
        <w:rPr>
          <w:rFonts w:cstheme="minorHAnsi"/>
          <w:lang w:eastAsia="hr-HR"/>
        </w:rPr>
      </w:pPr>
      <w:r w:rsidRPr="00276A22">
        <w:rPr>
          <w:rFonts w:cstheme="minorHAnsi"/>
          <w:lang w:eastAsia="hr-HR"/>
        </w:rPr>
        <w:t>Sredstva iz prethodnog stavka isplat</w:t>
      </w:r>
      <w:r w:rsidR="00D83245">
        <w:rPr>
          <w:rFonts w:cstheme="minorHAnsi"/>
          <w:lang w:eastAsia="hr-HR"/>
        </w:rPr>
        <w:t>iti će se u roku od 3</w:t>
      </w:r>
      <w:r w:rsidRPr="00276A22">
        <w:rPr>
          <w:rFonts w:cstheme="minorHAnsi"/>
          <w:lang w:eastAsia="hr-HR"/>
        </w:rPr>
        <w:t>0 dana od dana podnošenja zahtjeva na IBAN računa</w:t>
      </w:r>
      <w:r w:rsidR="00F95EC3">
        <w:rPr>
          <w:rFonts w:cstheme="minorHAnsi"/>
          <w:lang w:eastAsia="hr-HR"/>
        </w:rPr>
        <w:t xml:space="preserve"> podnositelja zahtjeva.</w:t>
      </w:r>
    </w:p>
    <w:p w14:paraId="497F71F9" w14:textId="744C1522" w:rsidR="00355E82" w:rsidRPr="00355E82" w:rsidRDefault="00355E82" w:rsidP="00355E82">
      <w:pPr>
        <w:ind w:firstLine="708"/>
        <w:jc w:val="both"/>
        <w:rPr>
          <w:rFonts w:cstheme="minorHAnsi"/>
        </w:rPr>
      </w:pPr>
      <w:r w:rsidRPr="00355E82">
        <w:rPr>
          <w:rFonts w:cstheme="minorHAnsi"/>
        </w:rPr>
        <w:t>Ova Odluka p</w:t>
      </w:r>
      <w:r w:rsidR="00F95EC3">
        <w:rPr>
          <w:rFonts w:cstheme="minorHAnsi"/>
        </w:rPr>
        <w:t xml:space="preserve">rimjenjuje se </w:t>
      </w:r>
      <w:r w:rsidR="003200DE">
        <w:rPr>
          <w:rFonts w:cstheme="minorHAnsi"/>
        </w:rPr>
        <w:t>od 01. siječnja 2023.god. pa do kraja 2023.godine.</w:t>
      </w:r>
    </w:p>
    <w:p w14:paraId="4C6E960E" w14:textId="1C19A3F5" w:rsidR="00355E82" w:rsidRDefault="00355E82" w:rsidP="00355E82">
      <w:pPr>
        <w:jc w:val="both"/>
        <w:rPr>
          <w:rFonts w:cstheme="minorHAnsi"/>
        </w:rPr>
      </w:pPr>
      <w:r>
        <w:rPr>
          <w:rFonts w:ascii="Arial" w:hAnsi="Arial"/>
        </w:rPr>
        <w:tab/>
      </w:r>
    </w:p>
    <w:p w14:paraId="4D71B67E" w14:textId="447CF126" w:rsidR="005A756E" w:rsidRDefault="005A756E" w:rsidP="00D83245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 xml:space="preserve">Članak </w:t>
      </w:r>
      <w:r w:rsidR="003200DE">
        <w:rPr>
          <w:rFonts w:cstheme="minorHAnsi"/>
          <w:b/>
          <w:bCs/>
        </w:rPr>
        <w:t>8</w:t>
      </w:r>
      <w:r>
        <w:rPr>
          <w:rFonts w:cstheme="minorHAnsi"/>
          <w:b/>
          <w:bCs/>
        </w:rPr>
        <w:t>.</w:t>
      </w:r>
    </w:p>
    <w:p w14:paraId="684948A2" w14:textId="1CF3BD1E" w:rsidR="006637EB" w:rsidRDefault="00663A6C" w:rsidP="001B4302">
      <w:pPr>
        <w:jc w:val="both"/>
        <w:rPr>
          <w:rFonts w:cstheme="minorHAnsi"/>
        </w:rPr>
      </w:pPr>
      <w:r>
        <w:rPr>
          <w:rFonts w:cstheme="minorHAnsi"/>
        </w:rPr>
        <w:tab/>
        <w:t xml:space="preserve">Ova Odluka stupa na snagu </w:t>
      </w:r>
      <w:r w:rsidR="00F91B48">
        <w:rPr>
          <w:rFonts w:cstheme="minorHAnsi"/>
        </w:rPr>
        <w:t>osmi dan od dana objave</w:t>
      </w:r>
      <w:r>
        <w:rPr>
          <w:rFonts w:cstheme="minorHAnsi"/>
        </w:rPr>
        <w:t xml:space="preserve"> u Glasniku Karlovačke županije.</w:t>
      </w:r>
      <w:r w:rsidR="001B4302">
        <w:rPr>
          <w:rFonts w:cstheme="minorHAnsi"/>
        </w:rPr>
        <w:tab/>
      </w:r>
    </w:p>
    <w:p w14:paraId="2CC38360" w14:textId="77777777" w:rsidR="00D83245" w:rsidRDefault="00D83245" w:rsidP="001B4302">
      <w:pPr>
        <w:jc w:val="both"/>
        <w:rPr>
          <w:rFonts w:cstheme="minorHAnsi"/>
        </w:rPr>
      </w:pPr>
    </w:p>
    <w:p w14:paraId="0CD25B01" w14:textId="7C1B71F5" w:rsidR="005B7A32" w:rsidRDefault="005B7A32" w:rsidP="00D83245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 w:rsidR="00D83245">
        <w:rPr>
          <w:rFonts w:cstheme="minorHAnsi"/>
          <w:b/>
          <w:bCs/>
        </w:rPr>
        <w:t xml:space="preserve">                      ŽUPANICA</w:t>
      </w:r>
    </w:p>
    <w:p w14:paraId="4037B983" w14:textId="77777777" w:rsidR="006637EB" w:rsidRDefault="005B7A32" w:rsidP="001B4302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 w:rsidR="002270DB">
        <w:rPr>
          <w:rFonts w:cstheme="minorHAnsi"/>
          <w:b/>
          <w:bCs/>
        </w:rPr>
        <w:t xml:space="preserve">    </w:t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 w:rsidR="002270DB">
        <w:rPr>
          <w:rFonts w:cstheme="minorHAnsi"/>
          <w:b/>
          <w:bCs/>
        </w:rPr>
        <w:t xml:space="preserve">                  </w:t>
      </w:r>
      <w:r>
        <w:rPr>
          <w:rFonts w:cstheme="minorHAnsi"/>
          <w:b/>
          <w:bCs/>
        </w:rPr>
        <w:t>Martina Furdek – Hajdin, dipl. ing.</w:t>
      </w:r>
    </w:p>
    <w:p w14:paraId="6D3AD2A9" w14:textId="77777777" w:rsidR="00B84BA8" w:rsidRDefault="00B84BA8" w:rsidP="001B4302">
      <w:pPr>
        <w:jc w:val="both"/>
        <w:rPr>
          <w:rFonts w:cstheme="minorHAnsi"/>
          <w:b/>
          <w:bCs/>
        </w:rPr>
      </w:pPr>
    </w:p>
    <w:p w14:paraId="06CD5FC4" w14:textId="34D49D40" w:rsidR="005B7A32" w:rsidRPr="00B84BA8" w:rsidRDefault="005B7A32" w:rsidP="001B4302">
      <w:pPr>
        <w:jc w:val="both"/>
        <w:rPr>
          <w:rFonts w:cstheme="minorHAnsi"/>
          <w:b/>
          <w:bCs/>
        </w:rPr>
      </w:pPr>
      <w:r w:rsidRPr="00B84BA8">
        <w:rPr>
          <w:rFonts w:cstheme="minorHAnsi"/>
          <w:b/>
          <w:bCs/>
        </w:rPr>
        <w:t>DOSTAVITI:</w:t>
      </w:r>
    </w:p>
    <w:p w14:paraId="251B9C29" w14:textId="11CF97D4" w:rsidR="005B7A32" w:rsidRPr="00B84BA8" w:rsidRDefault="005B7A32" w:rsidP="005B7A32">
      <w:pPr>
        <w:pStyle w:val="Odlomakpopisa"/>
        <w:numPr>
          <w:ilvl w:val="0"/>
          <w:numId w:val="2"/>
        </w:numPr>
        <w:jc w:val="both"/>
        <w:rPr>
          <w:rFonts w:cstheme="minorHAnsi"/>
          <w:b/>
        </w:rPr>
      </w:pPr>
      <w:r w:rsidRPr="00B84BA8">
        <w:rPr>
          <w:rFonts w:cstheme="minorHAnsi"/>
          <w:b/>
        </w:rPr>
        <w:t>Upravni odjel za financije</w:t>
      </w:r>
    </w:p>
    <w:p w14:paraId="43EFD13E" w14:textId="50B40EA3" w:rsidR="00D83245" w:rsidRPr="00B84BA8" w:rsidRDefault="00D83245" w:rsidP="005B7A32">
      <w:pPr>
        <w:pStyle w:val="Odlomakpopisa"/>
        <w:numPr>
          <w:ilvl w:val="0"/>
          <w:numId w:val="2"/>
        </w:numPr>
        <w:jc w:val="both"/>
        <w:rPr>
          <w:rFonts w:cstheme="minorHAnsi"/>
          <w:b/>
        </w:rPr>
      </w:pPr>
      <w:r w:rsidRPr="00B84BA8">
        <w:rPr>
          <w:rFonts w:cstheme="minorHAnsi"/>
          <w:b/>
        </w:rPr>
        <w:t>Upravni odjel za opću upravu</w:t>
      </w:r>
      <w:r w:rsidR="003200DE">
        <w:rPr>
          <w:rFonts w:cstheme="minorHAnsi"/>
          <w:b/>
        </w:rPr>
        <w:t>, Matični uredi</w:t>
      </w:r>
    </w:p>
    <w:p w14:paraId="6400482D" w14:textId="564B481D" w:rsidR="005B7A32" w:rsidRPr="00B84BA8" w:rsidRDefault="005B7A32" w:rsidP="005B7A32">
      <w:pPr>
        <w:pStyle w:val="Odlomakpopisa"/>
        <w:numPr>
          <w:ilvl w:val="0"/>
          <w:numId w:val="2"/>
        </w:numPr>
        <w:jc w:val="both"/>
        <w:rPr>
          <w:rFonts w:cstheme="minorHAnsi"/>
          <w:b/>
        </w:rPr>
      </w:pPr>
      <w:r w:rsidRPr="00B84BA8">
        <w:rPr>
          <w:rFonts w:cstheme="minorHAnsi"/>
          <w:b/>
        </w:rPr>
        <w:t>Upravni odjel za hrvatske branitelje i zdravstvo</w:t>
      </w:r>
    </w:p>
    <w:p w14:paraId="211A52CF" w14:textId="6A97F137" w:rsidR="005B7A32" w:rsidRPr="00B84BA8" w:rsidRDefault="005B7A32" w:rsidP="005B7A32">
      <w:pPr>
        <w:pStyle w:val="Odlomakpopisa"/>
        <w:numPr>
          <w:ilvl w:val="0"/>
          <w:numId w:val="2"/>
        </w:numPr>
        <w:jc w:val="both"/>
        <w:rPr>
          <w:rFonts w:cstheme="minorHAnsi"/>
          <w:b/>
        </w:rPr>
      </w:pPr>
      <w:r w:rsidRPr="00B84BA8">
        <w:rPr>
          <w:rFonts w:cstheme="minorHAnsi"/>
          <w:b/>
        </w:rPr>
        <w:t>Glasnik</w:t>
      </w:r>
    </w:p>
    <w:p w14:paraId="62628BAC" w14:textId="3134D332" w:rsidR="00F978BC" w:rsidRPr="00B84BA8" w:rsidRDefault="005B7A32" w:rsidP="002575FF">
      <w:pPr>
        <w:pStyle w:val="Odlomakpopisa"/>
        <w:numPr>
          <w:ilvl w:val="0"/>
          <w:numId w:val="2"/>
        </w:numPr>
        <w:jc w:val="both"/>
        <w:rPr>
          <w:rFonts w:cstheme="minorHAnsi"/>
          <w:b/>
        </w:rPr>
      </w:pPr>
      <w:r w:rsidRPr="00B84BA8">
        <w:rPr>
          <w:rFonts w:cstheme="minorHAnsi"/>
          <w:b/>
        </w:rPr>
        <w:t>Pismohrana</w:t>
      </w:r>
    </w:p>
    <w:p w14:paraId="30E0499E" w14:textId="77777777" w:rsidR="003A1487" w:rsidRPr="00B84BA8" w:rsidRDefault="003A1487" w:rsidP="003A1487">
      <w:pPr>
        <w:jc w:val="both"/>
        <w:rPr>
          <w:rFonts w:cstheme="minorHAnsi"/>
          <w:b/>
        </w:rPr>
      </w:pPr>
    </w:p>
    <w:p w14:paraId="44ADBC17" w14:textId="77777777" w:rsidR="003A1487" w:rsidRDefault="003A1487" w:rsidP="003A1487">
      <w:pPr>
        <w:jc w:val="both"/>
        <w:rPr>
          <w:rFonts w:cstheme="minorHAnsi"/>
          <w:sz w:val="20"/>
          <w:szCs w:val="20"/>
        </w:rPr>
      </w:pPr>
    </w:p>
    <w:p w14:paraId="5815A8FA" w14:textId="77777777" w:rsidR="003A1487" w:rsidRDefault="003A1487" w:rsidP="003A1487">
      <w:pPr>
        <w:jc w:val="both"/>
        <w:rPr>
          <w:rFonts w:cstheme="minorHAnsi"/>
          <w:sz w:val="20"/>
          <w:szCs w:val="20"/>
        </w:rPr>
      </w:pPr>
    </w:p>
    <w:p w14:paraId="52006ADE" w14:textId="77777777" w:rsidR="003A1487" w:rsidRDefault="003A1487" w:rsidP="003A1487">
      <w:pPr>
        <w:jc w:val="both"/>
        <w:rPr>
          <w:rFonts w:cstheme="minorHAnsi"/>
          <w:sz w:val="20"/>
          <w:szCs w:val="20"/>
        </w:rPr>
      </w:pPr>
    </w:p>
    <w:p w14:paraId="75109DA3" w14:textId="77777777" w:rsidR="003A1487" w:rsidRDefault="003A1487" w:rsidP="003A1487">
      <w:pPr>
        <w:jc w:val="both"/>
        <w:rPr>
          <w:rFonts w:cstheme="minorHAnsi"/>
          <w:sz w:val="20"/>
          <w:szCs w:val="20"/>
        </w:rPr>
      </w:pPr>
    </w:p>
    <w:p w14:paraId="197C7200" w14:textId="77777777" w:rsidR="003A1487" w:rsidRDefault="003A1487" w:rsidP="003A1487">
      <w:pPr>
        <w:jc w:val="both"/>
        <w:rPr>
          <w:rFonts w:cstheme="minorHAnsi"/>
          <w:sz w:val="20"/>
          <w:szCs w:val="20"/>
        </w:rPr>
      </w:pPr>
    </w:p>
    <w:p w14:paraId="562E202C" w14:textId="77777777" w:rsidR="003A1487" w:rsidRDefault="003A1487" w:rsidP="003A1487">
      <w:pPr>
        <w:jc w:val="both"/>
        <w:rPr>
          <w:rFonts w:cstheme="minorHAnsi"/>
          <w:sz w:val="20"/>
          <w:szCs w:val="20"/>
        </w:rPr>
      </w:pPr>
    </w:p>
    <w:p w14:paraId="42951E56" w14:textId="77777777" w:rsidR="003A1487" w:rsidRDefault="003A1487" w:rsidP="003A1487">
      <w:pPr>
        <w:jc w:val="both"/>
        <w:rPr>
          <w:rFonts w:cstheme="minorHAnsi"/>
          <w:sz w:val="20"/>
          <w:szCs w:val="20"/>
        </w:rPr>
      </w:pPr>
    </w:p>
    <w:p w14:paraId="6DB9A7B9" w14:textId="77777777" w:rsidR="003A1487" w:rsidRDefault="003A1487" w:rsidP="003A1487">
      <w:pPr>
        <w:jc w:val="both"/>
        <w:rPr>
          <w:rFonts w:cstheme="minorHAnsi"/>
          <w:sz w:val="20"/>
          <w:szCs w:val="20"/>
        </w:rPr>
      </w:pPr>
    </w:p>
    <w:p w14:paraId="06646649" w14:textId="77777777" w:rsidR="003A1487" w:rsidRDefault="003A1487" w:rsidP="003A1487">
      <w:pPr>
        <w:jc w:val="both"/>
        <w:rPr>
          <w:rFonts w:cstheme="minorHAnsi"/>
          <w:sz w:val="20"/>
          <w:szCs w:val="20"/>
        </w:rPr>
      </w:pPr>
    </w:p>
    <w:p w14:paraId="54B4BE95" w14:textId="77777777" w:rsidR="003A1487" w:rsidRDefault="003A1487" w:rsidP="003A1487">
      <w:pPr>
        <w:jc w:val="both"/>
        <w:rPr>
          <w:rFonts w:cstheme="minorHAnsi"/>
          <w:sz w:val="20"/>
          <w:szCs w:val="20"/>
        </w:rPr>
      </w:pPr>
    </w:p>
    <w:p w14:paraId="35003F95" w14:textId="77777777" w:rsidR="003A1487" w:rsidRDefault="003A1487" w:rsidP="003A1487">
      <w:pPr>
        <w:jc w:val="both"/>
        <w:rPr>
          <w:rFonts w:cstheme="minorHAnsi"/>
          <w:sz w:val="20"/>
          <w:szCs w:val="20"/>
        </w:rPr>
      </w:pPr>
    </w:p>
    <w:p w14:paraId="65940EB8" w14:textId="77777777" w:rsidR="003A1487" w:rsidRDefault="003A1487" w:rsidP="003A1487">
      <w:pPr>
        <w:jc w:val="both"/>
        <w:rPr>
          <w:rFonts w:cstheme="minorHAnsi"/>
          <w:sz w:val="20"/>
          <w:szCs w:val="20"/>
        </w:rPr>
      </w:pPr>
    </w:p>
    <w:p w14:paraId="7C058FA4" w14:textId="77777777" w:rsidR="003A1487" w:rsidRDefault="003A1487" w:rsidP="003A1487">
      <w:pPr>
        <w:jc w:val="both"/>
        <w:rPr>
          <w:rFonts w:cstheme="minorHAnsi"/>
          <w:sz w:val="20"/>
          <w:szCs w:val="20"/>
        </w:rPr>
      </w:pPr>
    </w:p>
    <w:p w14:paraId="7C648EDF" w14:textId="77777777" w:rsidR="003A1487" w:rsidRDefault="003A1487" w:rsidP="003A1487">
      <w:pPr>
        <w:jc w:val="both"/>
        <w:rPr>
          <w:rFonts w:cstheme="minorHAnsi"/>
          <w:sz w:val="20"/>
          <w:szCs w:val="20"/>
        </w:rPr>
      </w:pPr>
    </w:p>
    <w:p w14:paraId="38C9EA70" w14:textId="77777777" w:rsidR="003A1487" w:rsidRDefault="003A1487" w:rsidP="003A1487">
      <w:pPr>
        <w:jc w:val="both"/>
        <w:rPr>
          <w:rFonts w:cstheme="minorHAnsi"/>
          <w:sz w:val="20"/>
          <w:szCs w:val="20"/>
        </w:rPr>
      </w:pPr>
    </w:p>
    <w:p w14:paraId="3533940B" w14:textId="77777777" w:rsidR="003A1487" w:rsidRPr="003A1487" w:rsidRDefault="003A1487" w:rsidP="003A1487">
      <w:pPr>
        <w:jc w:val="both"/>
        <w:rPr>
          <w:rFonts w:cstheme="minorHAnsi"/>
          <w:sz w:val="20"/>
          <w:szCs w:val="20"/>
        </w:rPr>
      </w:pPr>
    </w:p>
    <w:sectPr w:rsidR="003A1487" w:rsidRPr="003A1487" w:rsidSect="00F978BC">
      <w:headerReference w:type="first" r:id="rId7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722DB" w14:textId="77777777" w:rsidR="00346B13" w:rsidRDefault="00346B13" w:rsidP="00FA6B44">
      <w:pPr>
        <w:spacing w:after="0" w:line="240" w:lineRule="auto"/>
      </w:pPr>
      <w:r>
        <w:separator/>
      </w:r>
    </w:p>
  </w:endnote>
  <w:endnote w:type="continuationSeparator" w:id="0">
    <w:p w14:paraId="4D170AC4" w14:textId="77777777" w:rsidR="00346B13" w:rsidRDefault="00346B13" w:rsidP="00FA6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76870" w14:textId="77777777" w:rsidR="00346B13" w:rsidRDefault="00346B13" w:rsidP="00FA6B44">
      <w:pPr>
        <w:spacing w:after="0" w:line="240" w:lineRule="auto"/>
      </w:pPr>
      <w:r>
        <w:separator/>
      </w:r>
    </w:p>
  </w:footnote>
  <w:footnote w:type="continuationSeparator" w:id="0">
    <w:p w14:paraId="599C4F60" w14:textId="77777777" w:rsidR="00346B13" w:rsidRDefault="00346B13" w:rsidP="00FA6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25559" w14:textId="6DADC481" w:rsidR="00FA6B44" w:rsidRDefault="00C856D3">
    <w:pPr>
      <w:pStyle w:val="Zaglavlje"/>
    </w:pPr>
    <w:r>
      <w:rPr>
        <w:noProof/>
        <w:lang w:eastAsia="hr-HR"/>
      </w:rPr>
      <w:drawing>
        <wp:inline distT="0" distB="0" distL="0" distR="0" wp14:anchorId="3E58822C" wp14:editId="09E0F6D6">
          <wp:extent cx="5759450" cy="1278485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Žup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278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C1228D" w14:textId="77777777" w:rsidR="00F978BC" w:rsidRDefault="00F978BC">
    <w:pPr>
      <w:pStyle w:val="Zaglavlje"/>
    </w:pPr>
  </w:p>
  <w:p w14:paraId="255778BB" w14:textId="77777777" w:rsidR="00F978BC" w:rsidRDefault="00F978BC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B60A30"/>
    <w:multiLevelType w:val="hybridMultilevel"/>
    <w:tmpl w:val="1DB06D0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8867DB"/>
    <w:multiLevelType w:val="hybridMultilevel"/>
    <w:tmpl w:val="5DCA838A"/>
    <w:lvl w:ilvl="0" w:tplc="BAC24A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1085302">
    <w:abstractNumId w:val="1"/>
  </w:num>
  <w:num w:numId="2" w16cid:durableId="285089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B44"/>
    <w:rsid w:val="000169DA"/>
    <w:rsid w:val="000531E0"/>
    <w:rsid w:val="00057D67"/>
    <w:rsid w:val="00071C3F"/>
    <w:rsid w:val="0008575A"/>
    <w:rsid w:val="000D680C"/>
    <w:rsid w:val="000E4230"/>
    <w:rsid w:val="0010786C"/>
    <w:rsid w:val="00147C65"/>
    <w:rsid w:val="001523AD"/>
    <w:rsid w:val="00157B59"/>
    <w:rsid w:val="001A70E4"/>
    <w:rsid w:val="001B4302"/>
    <w:rsid w:val="001C1A7D"/>
    <w:rsid w:val="002270DB"/>
    <w:rsid w:val="002275A6"/>
    <w:rsid w:val="002575FF"/>
    <w:rsid w:val="00276A22"/>
    <w:rsid w:val="002F321F"/>
    <w:rsid w:val="003200DE"/>
    <w:rsid w:val="00323E77"/>
    <w:rsid w:val="00346B13"/>
    <w:rsid w:val="00355E82"/>
    <w:rsid w:val="00373A6C"/>
    <w:rsid w:val="003A1487"/>
    <w:rsid w:val="003D6C48"/>
    <w:rsid w:val="00410ACB"/>
    <w:rsid w:val="00421B65"/>
    <w:rsid w:val="00517466"/>
    <w:rsid w:val="0052577C"/>
    <w:rsid w:val="00530685"/>
    <w:rsid w:val="005A756E"/>
    <w:rsid w:val="005B119D"/>
    <w:rsid w:val="005B7A32"/>
    <w:rsid w:val="006637EB"/>
    <w:rsid w:val="00663A6C"/>
    <w:rsid w:val="00685A59"/>
    <w:rsid w:val="007006F9"/>
    <w:rsid w:val="007408C7"/>
    <w:rsid w:val="00745517"/>
    <w:rsid w:val="007E05C7"/>
    <w:rsid w:val="007E13B2"/>
    <w:rsid w:val="007E6B31"/>
    <w:rsid w:val="007F36A5"/>
    <w:rsid w:val="00844723"/>
    <w:rsid w:val="0088638D"/>
    <w:rsid w:val="008C47A9"/>
    <w:rsid w:val="008E6D00"/>
    <w:rsid w:val="00912DA2"/>
    <w:rsid w:val="00996844"/>
    <w:rsid w:val="009A3919"/>
    <w:rsid w:val="00A10EDA"/>
    <w:rsid w:val="00AC0540"/>
    <w:rsid w:val="00AC2E74"/>
    <w:rsid w:val="00B2716A"/>
    <w:rsid w:val="00B84BA8"/>
    <w:rsid w:val="00BA140E"/>
    <w:rsid w:val="00BD09DF"/>
    <w:rsid w:val="00C212D0"/>
    <w:rsid w:val="00C44A02"/>
    <w:rsid w:val="00C55BCD"/>
    <w:rsid w:val="00C63417"/>
    <w:rsid w:val="00C70557"/>
    <w:rsid w:val="00C777F6"/>
    <w:rsid w:val="00C856D3"/>
    <w:rsid w:val="00CC5761"/>
    <w:rsid w:val="00D253EC"/>
    <w:rsid w:val="00D83245"/>
    <w:rsid w:val="00D97437"/>
    <w:rsid w:val="00E84C04"/>
    <w:rsid w:val="00F41FE7"/>
    <w:rsid w:val="00F53EF6"/>
    <w:rsid w:val="00F76640"/>
    <w:rsid w:val="00F91B48"/>
    <w:rsid w:val="00F95EC3"/>
    <w:rsid w:val="00F978BC"/>
    <w:rsid w:val="00FA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9094D20"/>
  <w15:chartTrackingRefBased/>
  <w15:docId w15:val="{BCC00049-4D40-479C-9C07-74E125318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A6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A6B44"/>
  </w:style>
  <w:style w:type="paragraph" w:styleId="Podnoje">
    <w:name w:val="footer"/>
    <w:basedOn w:val="Normal"/>
    <w:link w:val="PodnojeChar"/>
    <w:uiPriority w:val="99"/>
    <w:unhideWhenUsed/>
    <w:rsid w:val="00FA6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A6B44"/>
  </w:style>
  <w:style w:type="paragraph" w:styleId="Odlomakpopisa">
    <w:name w:val="List Paragraph"/>
    <w:basedOn w:val="Normal"/>
    <w:uiPriority w:val="34"/>
    <w:qFormat/>
    <w:rsid w:val="001B43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dhlaj</dc:creator>
  <cp:keywords/>
  <dc:description/>
  <cp:lastModifiedBy>bbajac</cp:lastModifiedBy>
  <cp:revision>3</cp:revision>
  <cp:lastPrinted>2020-11-25T13:33:00Z</cp:lastPrinted>
  <dcterms:created xsi:type="dcterms:W3CDTF">2022-12-05T09:30:00Z</dcterms:created>
  <dcterms:modified xsi:type="dcterms:W3CDTF">2022-12-12T07:32:00Z</dcterms:modified>
</cp:coreProperties>
</file>