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5CF70" w14:textId="77777777" w:rsidR="00C00BF1" w:rsidRPr="00C00BF1" w:rsidRDefault="00C00BF1" w:rsidP="00C00BF1">
      <w:pPr>
        <w:framePr w:h="1626" w:hRule="exact" w:wrap="notBeside" w:vAnchor="text" w:hAnchor="text" w:xAlign="center" w:y="425"/>
        <w:jc w:val="center"/>
        <w:rPr>
          <w:rFonts w:asciiTheme="minorHAnsi" w:hAnsiTheme="minorHAnsi" w:cstheme="minorHAnsi"/>
          <w:lang w:val="hr-HR"/>
        </w:rPr>
      </w:pPr>
      <w:r w:rsidRPr="00C00BF1">
        <w:rPr>
          <w:rFonts w:asciiTheme="minorHAnsi" w:hAnsiTheme="minorHAnsi" w:cstheme="minorHAnsi"/>
          <w:noProof/>
          <w:lang w:val="hr-HR"/>
        </w:rPr>
        <w:drawing>
          <wp:inline distT="0" distB="0" distL="0" distR="0" wp14:anchorId="52D69B9C" wp14:editId="3A7AD1B7">
            <wp:extent cx="5835201" cy="9969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59" cy="101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27716" w14:textId="77777777" w:rsidR="004A3FD7" w:rsidRDefault="004A3FD7" w:rsidP="00C00BF1">
      <w:pPr>
        <w:pStyle w:val="Bezproreda"/>
        <w:rPr>
          <w:rFonts w:asciiTheme="minorHAnsi" w:hAnsiTheme="minorHAnsi" w:cstheme="minorHAnsi"/>
          <w:lang w:val="hr-HR"/>
        </w:rPr>
      </w:pPr>
    </w:p>
    <w:p w14:paraId="7303C976" w14:textId="10F0F0CC" w:rsidR="00C00BF1" w:rsidRPr="002D0F2A" w:rsidRDefault="00C00BF1" w:rsidP="00C00BF1">
      <w:pPr>
        <w:pStyle w:val="Bezproreda"/>
        <w:rPr>
          <w:rFonts w:asciiTheme="minorHAnsi" w:hAnsiTheme="minorHAnsi" w:cstheme="minorHAnsi"/>
          <w:lang w:val="hr-HR"/>
        </w:rPr>
      </w:pPr>
      <w:r w:rsidRPr="002D0F2A">
        <w:rPr>
          <w:rFonts w:asciiTheme="minorHAnsi" w:hAnsiTheme="minorHAnsi" w:cstheme="minorHAnsi"/>
          <w:lang w:val="hr-HR"/>
        </w:rPr>
        <w:t xml:space="preserve">KLASA: </w:t>
      </w:r>
      <w:r w:rsidR="002D0F2A" w:rsidRPr="002D0F2A">
        <w:rPr>
          <w:rFonts w:asciiTheme="minorHAnsi" w:hAnsiTheme="minorHAnsi" w:cstheme="minorHAnsi"/>
          <w:lang w:val="hr-HR"/>
        </w:rPr>
        <w:t>400-08/25-01/3</w:t>
      </w:r>
    </w:p>
    <w:p w14:paraId="7354A289" w14:textId="7D24BBCE" w:rsidR="00C00BF1" w:rsidRPr="002D0F2A" w:rsidRDefault="00C00BF1" w:rsidP="00C00BF1">
      <w:pPr>
        <w:pStyle w:val="MSGENFONTSTYLENAMETEMPLATEROLENUMBERMSGENFONTSTYLENAMEBYROLETEXT20"/>
        <w:shd w:val="clear" w:color="auto" w:fill="auto"/>
        <w:spacing w:before="0"/>
        <w:ind w:firstLine="0"/>
        <w:rPr>
          <w:rFonts w:cstheme="minorHAnsi"/>
          <w:sz w:val="24"/>
          <w:szCs w:val="24"/>
        </w:rPr>
      </w:pPr>
      <w:r w:rsidRPr="002D0F2A">
        <w:rPr>
          <w:rFonts w:cstheme="minorHAnsi"/>
          <w:sz w:val="24"/>
          <w:szCs w:val="24"/>
        </w:rPr>
        <w:t xml:space="preserve">URBROJ: </w:t>
      </w:r>
      <w:r w:rsidR="002D0F2A" w:rsidRPr="002D0F2A">
        <w:rPr>
          <w:rFonts w:cstheme="minorHAnsi"/>
          <w:sz w:val="24"/>
          <w:szCs w:val="24"/>
        </w:rPr>
        <w:t>2133-04-01/01-25-1</w:t>
      </w:r>
    </w:p>
    <w:p w14:paraId="10EC468D" w14:textId="3B797889" w:rsidR="00C00BF1" w:rsidRPr="00C00BF1" w:rsidRDefault="00C00BF1" w:rsidP="00C00BF1">
      <w:pPr>
        <w:pStyle w:val="MSGENFONTSTYLENAMETEMPLATEROLENUMBERMSGENFONTSTYLENAMEBYROLETEXT20"/>
        <w:shd w:val="clear" w:color="auto" w:fill="auto"/>
        <w:spacing w:before="0"/>
        <w:ind w:firstLine="0"/>
        <w:rPr>
          <w:rFonts w:cstheme="minorHAnsi"/>
          <w:sz w:val="24"/>
          <w:szCs w:val="24"/>
        </w:rPr>
      </w:pPr>
      <w:r w:rsidRPr="002D0F2A">
        <w:rPr>
          <w:rFonts w:cstheme="minorHAnsi"/>
          <w:sz w:val="24"/>
          <w:szCs w:val="24"/>
        </w:rPr>
        <w:t>Karlovac, 0</w:t>
      </w:r>
      <w:r w:rsidR="005E78DE">
        <w:rPr>
          <w:rFonts w:cstheme="minorHAnsi"/>
          <w:sz w:val="24"/>
          <w:szCs w:val="24"/>
        </w:rPr>
        <w:t>1</w:t>
      </w:r>
      <w:r w:rsidRPr="002D0F2A">
        <w:rPr>
          <w:rFonts w:cstheme="minorHAnsi"/>
          <w:sz w:val="24"/>
          <w:szCs w:val="24"/>
        </w:rPr>
        <w:t xml:space="preserve">. </w:t>
      </w:r>
      <w:r w:rsidR="005E78DE">
        <w:rPr>
          <w:rFonts w:cstheme="minorHAnsi"/>
          <w:sz w:val="24"/>
          <w:szCs w:val="24"/>
        </w:rPr>
        <w:t xml:space="preserve">listopada </w:t>
      </w:r>
      <w:r w:rsidRPr="002D0F2A">
        <w:rPr>
          <w:rFonts w:cstheme="minorHAnsi"/>
          <w:sz w:val="24"/>
          <w:szCs w:val="24"/>
        </w:rPr>
        <w:t>2025.</w:t>
      </w:r>
    </w:p>
    <w:p w14:paraId="535B4E89" w14:textId="77777777" w:rsidR="00C00BF1" w:rsidRPr="00C00BF1" w:rsidRDefault="00C00BF1" w:rsidP="00C00BF1">
      <w:pPr>
        <w:pStyle w:val="MSGENFONTSTYLENAMETEMPLATEROLENUMBERMSGENFONTSTYLENAMEBYROLETEXT20"/>
        <w:shd w:val="clear" w:color="auto" w:fill="auto"/>
        <w:spacing w:before="0"/>
        <w:ind w:firstLine="0"/>
        <w:rPr>
          <w:rFonts w:cstheme="minorHAnsi"/>
          <w:sz w:val="24"/>
          <w:szCs w:val="24"/>
        </w:rPr>
      </w:pPr>
    </w:p>
    <w:p w14:paraId="7311D5B6" w14:textId="77777777" w:rsidR="00C00BF1" w:rsidRDefault="00C00BF1" w:rsidP="00C00BF1">
      <w:pPr>
        <w:pStyle w:val="MSGENFONTSTYLENAMETEMPLATEROLENUMBERMSGENFONTSTYLENAMEBYROLETEXT20"/>
        <w:shd w:val="clear" w:color="auto" w:fill="auto"/>
        <w:spacing w:before="0" w:line="274" w:lineRule="exact"/>
        <w:ind w:firstLine="740"/>
        <w:jc w:val="both"/>
        <w:rPr>
          <w:rFonts w:cstheme="minorHAnsi"/>
          <w:sz w:val="24"/>
          <w:szCs w:val="24"/>
        </w:rPr>
      </w:pPr>
      <w:r w:rsidRPr="00C00BF1">
        <w:rPr>
          <w:rFonts w:cstheme="minorHAnsi"/>
          <w:sz w:val="24"/>
          <w:szCs w:val="24"/>
        </w:rPr>
        <w:t>Na temelju članka 60. Zakona o proračunu (NN br. 144/21), članka 36. i 37. Odluke o izvršavanju Proračuna Karlovačke županije za 202</w:t>
      </w:r>
      <w:r>
        <w:rPr>
          <w:rFonts w:cstheme="minorHAnsi"/>
          <w:sz w:val="24"/>
          <w:szCs w:val="24"/>
        </w:rPr>
        <w:t>5</w:t>
      </w:r>
      <w:r w:rsidRPr="00C00BF1">
        <w:rPr>
          <w:rFonts w:cstheme="minorHAnsi"/>
          <w:sz w:val="24"/>
          <w:szCs w:val="24"/>
        </w:rPr>
        <w:t>. godinu (Glasnik KŽ br. 5</w:t>
      </w:r>
      <w:r>
        <w:rPr>
          <w:rFonts w:cstheme="minorHAnsi"/>
          <w:sz w:val="24"/>
          <w:szCs w:val="24"/>
        </w:rPr>
        <w:t>7b</w:t>
      </w:r>
      <w:r w:rsidRPr="00C00BF1">
        <w:rPr>
          <w:rFonts w:cstheme="minorHAnsi"/>
          <w:sz w:val="24"/>
          <w:szCs w:val="24"/>
        </w:rPr>
        <w:t>/2</w:t>
      </w:r>
      <w:r>
        <w:rPr>
          <w:rFonts w:cstheme="minorHAnsi"/>
          <w:sz w:val="24"/>
          <w:szCs w:val="24"/>
        </w:rPr>
        <w:t>4</w:t>
      </w:r>
      <w:r w:rsidRPr="00C00BF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27b</w:t>
      </w:r>
      <w:r w:rsidRPr="00C00BF1">
        <w:rPr>
          <w:rFonts w:cstheme="minorHAnsi"/>
          <w:sz w:val="24"/>
          <w:szCs w:val="24"/>
        </w:rPr>
        <w:t>/2</w:t>
      </w:r>
      <w:r>
        <w:rPr>
          <w:rFonts w:cstheme="minorHAnsi"/>
          <w:sz w:val="24"/>
          <w:szCs w:val="24"/>
        </w:rPr>
        <w:t>5</w:t>
      </w:r>
      <w:r w:rsidRPr="00C00BF1">
        <w:rPr>
          <w:rFonts w:cstheme="minorHAnsi"/>
          <w:sz w:val="24"/>
          <w:szCs w:val="24"/>
        </w:rPr>
        <w:t>) i članka 47. Statuta Karlovačke županije (Glasnik KŽ br. 29/23</w:t>
      </w:r>
      <w:r>
        <w:rPr>
          <w:rFonts w:cstheme="minorHAnsi"/>
          <w:sz w:val="24"/>
          <w:szCs w:val="24"/>
        </w:rPr>
        <w:t xml:space="preserve"> i 12/25</w:t>
      </w:r>
      <w:r w:rsidRPr="00C00BF1">
        <w:rPr>
          <w:rFonts w:cstheme="minorHAnsi"/>
          <w:sz w:val="24"/>
          <w:szCs w:val="24"/>
        </w:rPr>
        <w:t xml:space="preserve">), </w:t>
      </w:r>
      <w:proofErr w:type="spellStart"/>
      <w:r w:rsidRPr="00C00BF1">
        <w:rPr>
          <w:rFonts w:cstheme="minorHAnsi"/>
          <w:sz w:val="24"/>
          <w:szCs w:val="24"/>
        </w:rPr>
        <w:t>županica</w:t>
      </w:r>
      <w:proofErr w:type="spellEnd"/>
      <w:r w:rsidRPr="00C00BF1">
        <w:rPr>
          <w:rFonts w:cstheme="minorHAnsi"/>
          <w:sz w:val="24"/>
          <w:szCs w:val="24"/>
        </w:rPr>
        <w:t xml:space="preserve"> Karlovačke županije donosi</w:t>
      </w:r>
      <w:bookmarkStart w:id="0" w:name="bookmark0"/>
    </w:p>
    <w:p w14:paraId="70E0CA43" w14:textId="0E40A6B9" w:rsidR="00C00BF1" w:rsidRPr="002D0F2A" w:rsidRDefault="00C00BF1" w:rsidP="00C00BF1">
      <w:pPr>
        <w:pStyle w:val="MSGENFONTSTYLENAMETEMPLATEROLENUMBERMSGENFONTSTYLENAMEBYROLETEXT20"/>
        <w:shd w:val="clear" w:color="auto" w:fill="auto"/>
        <w:spacing w:before="0" w:line="274" w:lineRule="exact"/>
        <w:ind w:firstLine="740"/>
        <w:jc w:val="both"/>
        <w:rPr>
          <w:rFonts w:cstheme="minorHAnsi"/>
          <w:sz w:val="10"/>
          <w:szCs w:val="10"/>
        </w:rPr>
      </w:pPr>
    </w:p>
    <w:p w14:paraId="7ABC6D23" w14:textId="77777777" w:rsidR="00C00BF1" w:rsidRPr="00C00BF1" w:rsidRDefault="00C00BF1" w:rsidP="00C00BF1">
      <w:pPr>
        <w:pStyle w:val="MSGENFONTSTYLENAMETEMPLATEROLELEVELMSGENFONTSTYLENAMEBYROLEHEADING10"/>
        <w:keepNext/>
        <w:keepLines/>
        <w:shd w:val="clear" w:color="auto" w:fill="auto"/>
        <w:ind w:left="80"/>
        <w:rPr>
          <w:rFonts w:cstheme="minorHAnsi"/>
          <w:sz w:val="24"/>
          <w:szCs w:val="24"/>
        </w:rPr>
      </w:pPr>
      <w:r w:rsidRPr="00C00BF1">
        <w:rPr>
          <w:rFonts w:cstheme="minorHAnsi"/>
          <w:sz w:val="24"/>
          <w:szCs w:val="24"/>
        </w:rPr>
        <w:t>ODLUKU</w:t>
      </w:r>
      <w:bookmarkEnd w:id="0"/>
    </w:p>
    <w:p w14:paraId="1DD9CBC6" w14:textId="5AF251CE" w:rsidR="00C00BF1" w:rsidRDefault="00C00BF1" w:rsidP="00C00BF1">
      <w:pPr>
        <w:pStyle w:val="MSGENFONTSTYLENAMETEMPLATEROLENUMBERMSGENFONTSTYLENAMEBYROLETEXT30"/>
        <w:shd w:val="clear" w:color="auto" w:fill="auto"/>
        <w:ind w:left="2260" w:right="2340"/>
        <w:jc w:val="center"/>
        <w:rPr>
          <w:rFonts w:cstheme="minorHAnsi"/>
          <w:sz w:val="24"/>
          <w:szCs w:val="24"/>
        </w:rPr>
      </w:pPr>
      <w:r w:rsidRPr="00C00BF1">
        <w:rPr>
          <w:rFonts w:cstheme="minorHAnsi"/>
          <w:sz w:val="24"/>
          <w:szCs w:val="24"/>
        </w:rPr>
        <w:t xml:space="preserve">O PRERASPODJELI SREDSTAVA </w:t>
      </w:r>
      <w:r>
        <w:rPr>
          <w:rFonts w:cstheme="minorHAnsi"/>
          <w:sz w:val="24"/>
          <w:szCs w:val="24"/>
        </w:rPr>
        <w:t>PLANIRANIH U PRORAČUNU KARLOVAČKE</w:t>
      </w:r>
      <w:r w:rsidR="00E369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ŽUPANIJE ZA 2025. GODINU</w:t>
      </w:r>
      <w:bookmarkStart w:id="1" w:name="bookmark1"/>
    </w:p>
    <w:p w14:paraId="29B3E136" w14:textId="0B999445" w:rsidR="00C00BF1" w:rsidRPr="00C00BF1" w:rsidRDefault="00C00BF1" w:rsidP="00C00BF1">
      <w:pPr>
        <w:pStyle w:val="MSGENFONTSTYLENAMETEMPLATEROLENUMBERMSGENFONTSTYLENAMEBYROLETEXT30"/>
        <w:shd w:val="clear" w:color="auto" w:fill="auto"/>
        <w:ind w:left="2260" w:right="2340"/>
        <w:jc w:val="center"/>
        <w:rPr>
          <w:rFonts w:cstheme="minorHAnsi"/>
          <w:sz w:val="24"/>
          <w:szCs w:val="24"/>
        </w:rPr>
      </w:pPr>
      <w:r w:rsidRPr="00C00BF1">
        <w:rPr>
          <w:rFonts w:cstheme="minorHAnsi"/>
          <w:sz w:val="24"/>
          <w:szCs w:val="24"/>
        </w:rPr>
        <w:t>I.</w:t>
      </w:r>
      <w:bookmarkEnd w:id="1"/>
    </w:p>
    <w:p w14:paraId="09C93257" w14:textId="77777777" w:rsidR="002D0F2A" w:rsidRDefault="00C00BF1" w:rsidP="00C00BF1">
      <w:pPr>
        <w:pStyle w:val="MSGENFONTSTYLENAMETEMPLATEROLENUMBERMSGENFONTSTYLENAMEBYROLETEXT20"/>
        <w:shd w:val="clear" w:color="auto" w:fill="auto"/>
        <w:spacing w:before="0" w:line="274" w:lineRule="exact"/>
        <w:ind w:firstLine="7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Ovom Odlukom </w:t>
      </w:r>
      <w:proofErr w:type="spellStart"/>
      <w:r w:rsidRPr="00C00BF1">
        <w:rPr>
          <w:rFonts w:cstheme="minorHAnsi"/>
          <w:sz w:val="24"/>
          <w:szCs w:val="24"/>
        </w:rPr>
        <w:t>Županica</w:t>
      </w:r>
      <w:proofErr w:type="spellEnd"/>
      <w:r w:rsidRPr="00C00BF1">
        <w:rPr>
          <w:rFonts w:cstheme="minorHAnsi"/>
          <w:sz w:val="24"/>
          <w:szCs w:val="24"/>
        </w:rPr>
        <w:t xml:space="preserve"> Karlovačke županije preraspodjeljuje sredstva</w:t>
      </w:r>
      <w:r>
        <w:rPr>
          <w:rFonts w:cstheme="minorHAnsi"/>
          <w:sz w:val="24"/>
          <w:szCs w:val="24"/>
        </w:rPr>
        <w:t xml:space="preserve"> u ukupnom iznosu od 243.983,00 eura unutar razdjela 004 - Upravnog odjela za financije, 002 – Upravnog odjela za gospodarstvo i 003 – Upravnog odjela za društvene djelatnosti u Proračunu Karlovačke županije za 2025. godinu (Glasnik KŽ. br. 57b/24 i 27b/25) zbog osiguranja sredstava za </w:t>
      </w:r>
      <w:r w:rsidR="002D0F2A">
        <w:rPr>
          <w:rFonts w:cstheme="minorHAnsi"/>
          <w:sz w:val="24"/>
          <w:szCs w:val="24"/>
        </w:rPr>
        <w:t xml:space="preserve">redovno financiranje </w:t>
      </w:r>
      <w:r>
        <w:rPr>
          <w:rFonts w:cstheme="minorHAnsi"/>
          <w:sz w:val="24"/>
          <w:szCs w:val="24"/>
        </w:rPr>
        <w:t>projekata i aktivnosti proračunskih korisnika</w:t>
      </w:r>
      <w:r w:rsidR="002D0F2A">
        <w:rPr>
          <w:rFonts w:cstheme="minorHAnsi"/>
          <w:sz w:val="24"/>
          <w:szCs w:val="24"/>
        </w:rPr>
        <w:t xml:space="preserve"> Županije.</w:t>
      </w:r>
    </w:p>
    <w:p w14:paraId="4D487791" w14:textId="77777777" w:rsidR="002D0F2A" w:rsidRDefault="002D0F2A" w:rsidP="00C00BF1">
      <w:pPr>
        <w:pStyle w:val="MSGENFONTSTYLENAMETEMPLATEROLENUMBERMSGENFONTSTYLENAMEBYROLETEXT20"/>
        <w:shd w:val="clear" w:color="auto" w:fill="auto"/>
        <w:spacing w:before="0" w:line="274" w:lineRule="exact"/>
        <w:ind w:firstLine="740"/>
        <w:jc w:val="both"/>
        <w:rPr>
          <w:rFonts w:cstheme="minorHAnsi"/>
          <w:sz w:val="24"/>
          <w:szCs w:val="24"/>
        </w:rPr>
      </w:pPr>
    </w:p>
    <w:p w14:paraId="14C1E08E" w14:textId="6CD06001" w:rsidR="002D0F2A" w:rsidRPr="00C00BF1" w:rsidRDefault="002D0F2A" w:rsidP="002D0F2A">
      <w:pPr>
        <w:pStyle w:val="MSGENFONTSTYLENAMETEMPLATEROLENUMBERMSGENFONTSTYLENAMEBYROLETEXT30"/>
        <w:shd w:val="clear" w:color="auto" w:fill="auto"/>
        <w:ind w:left="2260" w:right="234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C00BF1">
        <w:rPr>
          <w:rFonts w:cstheme="minorHAnsi"/>
          <w:sz w:val="24"/>
          <w:szCs w:val="24"/>
        </w:rPr>
        <w:t>I.</w:t>
      </w:r>
    </w:p>
    <w:p w14:paraId="57F47BE5" w14:textId="64FBD26C" w:rsidR="00C00BF1" w:rsidRDefault="002D0F2A" w:rsidP="002D0F2A">
      <w:pPr>
        <w:pStyle w:val="MSGENFONTSTYLENAMETEMPLATEROLENUMBERMSGENFONTSTYLENAMEBYROLETEXT20"/>
        <w:shd w:val="clear" w:color="auto" w:fill="auto"/>
        <w:spacing w:before="0" w:line="274" w:lineRule="exact"/>
        <w:ind w:firstLine="7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Sredstva iz točke I. ove Odluke preraspodijelit će se </w:t>
      </w:r>
      <w:r w:rsidR="00C00BF1" w:rsidRPr="00C00BF1">
        <w:rPr>
          <w:rFonts w:cstheme="minorHAnsi"/>
          <w:sz w:val="24"/>
          <w:szCs w:val="24"/>
        </w:rPr>
        <w:t>unutar proračunskih razdjela, programa, aktivnosti i pozicija rashoda u posebnom dijelu Proračuna Karlovačke županije za 202</w:t>
      </w:r>
      <w:r w:rsidR="00C00BF1">
        <w:rPr>
          <w:rFonts w:cstheme="minorHAnsi"/>
          <w:sz w:val="24"/>
          <w:szCs w:val="24"/>
        </w:rPr>
        <w:t>5</w:t>
      </w:r>
      <w:r w:rsidR="00C00BF1" w:rsidRPr="00C00BF1">
        <w:rPr>
          <w:rFonts w:cstheme="minorHAnsi"/>
          <w:sz w:val="24"/>
          <w:szCs w:val="24"/>
        </w:rPr>
        <w:t>. godine kako slijedi:</w:t>
      </w:r>
    </w:p>
    <w:p w14:paraId="043946A1" w14:textId="77777777" w:rsidR="004A3FD7" w:rsidRDefault="004A3FD7" w:rsidP="002D0F2A">
      <w:pPr>
        <w:pStyle w:val="MSGENFONTSTYLENAMETEMPLATEROLENUMBERMSGENFONTSTYLENAMEBYROLETEXT20"/>
        <w:shd w:val="clear" w:color="auto" w:fill="auto"/>
        <w:spacing w:before="0" w:line="274" w:lineRule="exact"/>
        <w:ind w:firstLine="740"/>
        <w:jc w:val="both"/>
        <w:rPr>
          <w:rFonts w:cstheme="minorHAnsi"/>
          <w:sz w:val="24"/>
          <w:szCs w:val="24"/>
        </w:rPr>
      </w:pPr>
    </w:p>
    <w:tbl>
      <w:tblPr>
        <w:tblW w:w="104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340"/>
        <w:gridCol w:w="1340"/>
        <w:gridCol w:w="1340"/>
        <w:gridCol w:w="800"/>
      </w:tblGrid>
      <w:tr w:rsidR="00C00BF1" w:rsidRPr="00C00BF1" w14:paraId="11520149" w14:textId="77777777" w:rsidTr="003078E3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14:paraId="13D6F79A" w14:textId="77777777" w:rsidR="00C00BF1" w:rsidRPr="00C00BF1" w:rsidRDefault="00C00BF1" w:rsidP="00C00BF1">
            <w:pPr>
              <w:widowControl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bookmarkStart w:id="2" w:name="RANGE!A1:E599"/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Oznaka</w:t>
            </w:r>
            <w:bookmarkEnd w:id="2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38E59C7F" w14:textId="77777777" w:rsidR="00C00BF1" w:rsidRPr="00C00BF1" w:rsidRDefault="00C00BF1" w:rsidP="00C00BF1">
            <w:pPr>
              <w:widowControl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 REBALANS</w:t>
            </w: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br/>
              <w:t>2025.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BB18DE6" w14:textId="77777777" w:rsidR="00C00BF1" w:rsidRPr="00C00BF1" w:rsidRDefault="00C00BF1" w:rsidP="00C00BF1">
            <w:pPr>
              <w:widowControl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POVEĆANJE/</w:t>
            </w: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br/>
              <w:t>SMANJENJE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459DA19F" w14:textId="77777777" w:rsidR="00C00BF1" w:rsidRPr="00C00BF1" w:rsidRDefault="00C00BF1" w:rsidP="00C00BF1">
            <w:pPr>
              <w:widowControl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PRERASPODJELA</w:t>
            </w: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br/>
              <w:t>2025.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4B4E2E46" w14:textId="1ECEC1E0" w:rsidR="00C00BF1" w:rsidRPr="00C00BF1" w:rsidRDefault="00C00BF1" w:rsidP="00C00BF1">
            <w:pPr>
              <w:widowControl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IND.</w:t>
            </w: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br/>
              <w:t>(</w:t>
            </w:r>
            <w:r w:rsidR="000B5434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</w:t>
            </w: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/2)</w:t>
            </w:r>
          </w:p>
        </w:tc>
      </w:tr>
      <w:tr w:rsidR="00C00BF1" w:rsidRPr="00C00BF1" w14:paraId="7B7F4B44" w14:textId="77777777" w:rsidTr="003078E3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14:paraId="1207F66F" w14:textId="77777777" w:rsidR="00C00BF1" w:rsidRPr="00C00BF1" w:rsidRDefault="00C00BF1" w:rsidP="00C00BF1">
            <w:pPr>
              <w:widowControl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685BA8B" w14:textId="77777777" w:rsidR="00C00BF1" w:rsidRPr="00C00BF1" w:rsidRDefault="00C00BF1" w:rsidP="00C00BF1">
            <w:pPr>
              <w:widowControl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3524581" w14:textId="77777777" w:rsidR="00C00BF1" w:rsidRPr="00C00BF1" w:rsidRDefault="00C00BF1" w:rsidP="00C00BF1">
            <w:pPr>
              <w:widowControl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66414BFD" w14:textId="77777777" w:rsidR="00C00BF1" w:rsidRPr="00C00BF1" w:rsidRDefault="00C00BF1" w:rsidP="00C00BF1">
            <w:pPr>
              <w:widowControl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720D18DA" w14:textId="77777777" w:rsidR="00C00BF1" w:rsidRPr="00C00BF1" w:rsidRDefault="00C00BF1" w:rsidP="00C00BF1">
            <w:pPr>
              <w:widowControl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5</w:t>
            </w:r>
          </w:p>
        </w:tc>
      </w:tr>
      <w:tr w:rsidR="00C00BF1" w:rsidRPr="00C00BF1" w14:paraId="26F205E6" w14:textId="77777777" w:rsidTr="003078E3">
        <w:trPr>
          <w:trHeight w:val="20"/>
        </w:trPr>
        <w:tc>
          <w:tcPr>
            <w:tcW w:w="5671" w:type="dxa"/>
            <w:shd w:val="clear" w:color="000000" w:fill="191970"/>
            <w:vAlign w:val="center"/>
            <w:hideMark/>
          </w:tcPr>
          <w:p w14:paraId="5D777B7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SVEUKUPNO</w:t>
            </w:r>
          </w:p>
        </w:tc>
        <w:tc>
          <w:tcPr>
            <w:tcW w:w="1340" w:type="dxa"/>
            <w:shd w:val="clear" w:color="000000" w:fill="191970"/>
            <w:vAlign w:val="center"/>
            <w:hideMark/>
          </w:tcPr>
          <w:p w14:paraId="4BC7951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210.260.000,00</w:t>
            </w:r>
          </w:p>
        </w:tc>
        <w:tc>
          <w:tcPr>
            <w:tcW w:w="1340" w:type="dxa"/>
            <w:shd w:val="clear" w:color="000000" w:fill="191970"/>
            <w:vAlign w:val="center"/>
            <w:hideMark/>
          </w:tcPr>
          <w:p w14:paraId="42B0451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191970"/>
            <w:vAlign w:val="center"/>
            <w:hideMark/>
          </w:tcPr>
          <w:p w14:paraId="7F56543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210.260.000,00</w:t>
            </w:r>
          </w:p>
        </w:tc>
        <w:tc>
          <w:tcPr>
            <w:tcW w:w="800" w:type="dxa"/>
            <w:shd w:val="clear" w:color="000000" w:fill="191970"/>
            <w:vAlign w:val="center"/>
            <w:hideMark/>
          </w:tcPr>
          <w:p w14:paraId="2DEAE22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2206DBEE" w14:textId="77777777" w:rsidTr="003078E3">
        <w:trPr>
          <w:trHeight w:val="20"/>
        </w:trPr>
        <w:tc>
          <w:tcPr>
            <w:tcW w:w="5671" w:type="dxa"/>
            <w:shd w:val="clear" w:color="000000" w:fill="0000FF"/>
            <w:vAlign w:val="center"/>
            <w:hideMark/>
          </w:tcPr>
          <w:p w14:paraId="2DD9105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Razdjel: 002 UPRAVNI ODJEL ZA GOSPODARSTVO</w:t>
            </w:r>
          </w:p>
        </w:tc>
        <w:tc>
          <w:tcPr>
            <w:tcW w:w="1340" w:type="dxa"/>
            <w:shd w:val="clear" w:color="000000" w:fill="0000FF"/>
            <w:vAlign w:val="center"/>
            <w:hideMark/>
          </w:tcPr>
          <w:p w14:paraId="7B548D8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6.367.501,98</w:t>
            </w:r>
          </w:p>
        </w:tc>
        <w:tc>
          <w:tcPr>
            <w:tcW w:w="1340" w:type="dxa"/>
            <w:shd w:val="clear" w:color="000000" w:fill="0000FF"/>
            <w:vAlign w:val="center"/>
            <w:hideMark/>
          </w:tcPr>
          <w:p w14:paraId="75C66F8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24.421,00</w:t>
            </w:r>
          </w:p>
        </w:tc>
        <w:tc>
          <w:tcPr>
            <w:tcW w:w="1340" w:type="dxa"/>
            <w:shd w:val="clear" w:color="000000" w:fill="0000FF"/>
            <w:vAlign w:val="center"/>
            <w:hideMark/>
          </w:tcPr>
          <w:p w14:paraId="58B14EB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6.391.922,98</w:t>
            </w:r>
          </w:p>
        </w:tc>
        <w:tc>
          <w:tcPr>
            <w:tcW w:w="800" w:type="dxa"/>
            <w:shd w:val="clear" w:color="000000" w:fill="0000FF"/>
            <w:vAlign w:val="center"/>
            <w:hideMark/>
          </w:tcPr>
          <w:p w14:paraId="2525464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100,38</w:t>
            </w:r>
          </w:p>
        </w:tc>
      </w:tr>
      <w:tr w:rsidR="00C00BF1" w:rsidRPr="00C00BF1" w14:paraId="31F7DA69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7C2FF8C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 xml:space="preserve">Glava: 002-07 Ustanova Nikola Tesla </w:t>
            </w:r>
            <w:proofErr w:type="spellStart"/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Experience</w:t>
            </w:r>
            <w:proofErr w:type="spellEnd"/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 xml:space="preserve"> </w:t>
            </w:r>
            <w:proofErr w:type="spellStart"/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Center</w:t>
            </w:r>
            <w:proofErr w:type="spellEnd"/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 xml:space="preserve"> Karlovac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5767B06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297.069,66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3FE8200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24.421,00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4721DC5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321.490,66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790E3AE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108,22</w:t>
            </w:r>
          </w:p>
        </w:tc>
      </w:tr>
      <w:tr w:rsidR="00C00BF1" w:rsidRPr="00C00BF1" w14:paraId="31CE922B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0C82C41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 xml:space="preserve">Program: 182 Redovno poslovanje Ustanove Nikola Tesla </w:t>
            </w:r>
            <w:proofErr w:type="spellStart"/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Experience</w:t>
            </w:r>
            <w:proofErr w:type="spellEnd"/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 xml:space="preserve"> </w:t>
            </w:r>
            <w:proofErr w:type="spellStart"/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Center</w:t>
            </w:r>
            <w:proofErr w:type="spellEnd"/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 xml:space="preserve"> Karlovac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0FA966F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297.069,66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70DF1B6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24.421,00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3A2BB8F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321.490,66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3A64383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108,22</w:t>
            </w:r>
          </w:p>
        </w:tc>
      </w:tr>
      <w:tr w:rsidR="00C00BF1" w:rsidRPr="00C00BF1" w14:paraId="6EF02A46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5CCA47D2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 xml:space="preserve">A100211 Redovno poslovanje Ustanove Nikola Tesla </w:t>
            </w:r>
            <w:proofErr w:type="spellStart"/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Experience</w:t>
            </w:r>
            <w:proofErr w:type="spellEnd"/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 xml:space="preserve"> </w:t>
            </w:r>
            <w:proofErr w:type="spellStart"/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Center</w:t>
            </w:r>
            <w:proofErr w:type="spellEnd"/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 xml:space="preserve"> Karlovac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5732391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297.069,66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3CC47C6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24.421,00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58E6120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321.490,66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0D4D70E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108,22</w:t>
            </w:r>
          </w:p>
        </w:tc>
      </w:tr>
      <w:tr w:rsidR="00C00BF1" w:rsidRPr="00C00BF1" w14:paraId="38E11708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E92A4A9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0412 Opći poslovi vezani uz rad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AC3AA2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297.069,66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F63944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24.421,00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A3D2AA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321.490,66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379A635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108,22</w:t>
            </w:r>
          </w:p>
        </w:tc>
      </w:tr>
      <w:tr w:rsidR="00C00BF1" w:rsidRPr="00C00BF1" w14:paraId="2D326A8E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2E3D6A5F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0526778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297.069,66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2FC47F0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24.421,00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2049716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321.490,66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3C914C8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108,22</w:t>
            </w:r>
          </w:p>
        </w:tc>
      </w:tr>
      <w:tr w:rsidR="00C00BF1" w:rsidRPr="00C00BF1" w14:paraId="141BE97F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22E9F4F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1A2456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246.700,19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94C967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7.540,00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A35709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254.240,19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1F2CC8B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103,06</w:t>
            </w:r>
          </w:p>
        </w:tc>
      </w:tr>
      <w:tr w:rsidR="00C00BF1" w:rsidRPr="00C00BF1" w14:paraId="2FBA1497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DD973A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A3657D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50.070,84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1D5615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16.881,00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2055A2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66.951,84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1261099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133,71</w:t>
            </w:r>
          </w:p>
        </w:tc>
      </w:tr>
      <w:tr w:rsidR="00C00BF1" w:rsidRPr="00C00BF1" w14:paraId="594E3985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10B4AED0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34 Financijski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EA31FC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298,63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305FFC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8339A2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298,63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EAE21A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3C7B079D" w14:textId="77777777" w:rsidTr="003078E3">
        <w:trPr>
          <w:trHeight w:val="20"/>
        </w:trPr>
        <w:tc>
          <w:tcPr>
            <w:tcW w:w="5671" w:type="dxa"/>
            <w:shd w:val="clear" w:color="000000" w:fill="0000FF"/>
            <w:vAlign w:val="center"/>
            <w:hideMark/>
          </w:tcPr>
          <w:p w14:paraId="2901771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Razdjel: 003 Upravni odjel za društvene djelatnosti</w:t>
            </w:r>
          </w:p>
        </w:tc>
        <w:tc>
          <w:tcPr>
            <w:tcW w:w="1340" w:type="dxa"/>
            <w:shd w:val="clear" w:color="000000" w:fill="0000FF"/>
            <w:vAlign w:val="center"/>
            <w:hideMark/>
          </w:tcPr>
          <w:p w14:paraId="384263A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146.673.948,54</w:t>
            </w:r>
          </w:p>
        </w:tc>
        <w:tc>
          <w:tcPr>
            <w:tcW w:w="1340" w:type="dxa"/>
            <w:shd w:val="clear" w:color="000000" w:fill="0000FF"/>
            <w:vAlign w:val="center"/>
            <w:hideMark/>
          </w:tcPr>
          <w:p w14:paraId="65F6D82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219.562,00</w:t>
            </w:r>
          </w:p>
        </w:tc>
        <w:tc>
          <w:tcPr>
            <w:tcW w:w="1340" w:type="dxa"/>
            <w:shd w:val="clear" w:color="000000" w:fill="0000FF"/>
            <w:vAlign w:val="center"/>
            <w:hideMark/>
          </w:tcPr>
          <w:p w14:paraId="49CE8CF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146.893.510,54</w:t>
            </w:r>
          </w:p>
        </w:tc>
        <w:tc>
          <w:tcPr>
            <w:tcW w:w="800" w:type="dxa"/>
            <w:shd w:val="clear" w:color="000000" w:fill="0000FF"/>
            <w:vAlign w:val="center"/>
            <w:hideMark/>
          </w:tcPr>
          <w:p w14:paraId="14026F7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100,15</w:t>
            </w:r>
          </w:p>
        </w:tc>
      </w:tr>
      <w:tr w:rsidR="00C00BF1" w:rsidRPr="00C00BF1" w14:paraId="04DE6770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56DFF4A4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003-01 OŠ VLADIMIR NAZOR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68B912E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2.168.944,00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1F1784F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64547EB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2.171.944,00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188D6EB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100,14</w:t>
            </w:r>
          </w:p>
        </w:tc>
      </w:tr>
      <w:tr w:rsidR="00C00BF1" w:rsidRPr="00C00BF1" w14:paraId="609EF4D8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6332E33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3242AEC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105.500,00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433822A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5B95F4A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108.500,00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22D8576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102,84</w:t>
            </w:r>
          </w:p>
        </w:tc>
      </w:tr>
      <w:tr w:rsidR="00C00BF1" w:rsidRPr="00C00BF1" w14:paraId="086D7864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4D23F329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77344CE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105.500,00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C78028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1306CF2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108.500,00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07454B7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102,84</w:t>
            </w:r>
          </w:p>
        </w:tc>
      </w:tr>
      <w:tr w:rsidR="00C00BF1" w:rsidRPr="00C00BF1" w14:paraId="0EE36501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6AB04B79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84C552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105.500,00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36C484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C1CEC9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108.500,00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1CAC090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102,84</w:t>
            </w:r>
          </w:p>
        </w:tc>
      </w:tr>
      <w:tr w:rsidR="00C00BF1" w:rsidRPr="00C00BF1" w14:paraId="0E811B99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44A69CD2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46DB0CB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42.000,00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5C84907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64A61A7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45.000,00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535211C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107,14</w:t>
            </w:r>
          </w:p>
        </w:tc>
      </w:tr>
      <w:tr w:rsidR="00C00BF1" w:rsidRPr="00C00BF1" w14:paraId="2263A592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A0C6C5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9A4079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40.000,00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4C3ED1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B6C79C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43.000,00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7B87C37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107,50</w:t>
            </w:r>
          </w:p>
        </w:tc>
      </w:tr>
      <w:tr w:rsidR="00C00BF1" w:rsidRPr="00C00BF1" w14:paraId="59BED0A7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63D3A1F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8FA397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27C03F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AB1043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63FC1BA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2E495FFE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08578CD5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003-03 PRVA OŠ OGULIN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21C28C0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2.993.328,00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3F82379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54.200,00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019C6AC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3.047.528,00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68B9784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101,81</w:t>
            </w:r>
          </w:p>
        </w:tc>
      </w:tr>
      <w:tr w:rsidR="00C00BF1" w:rsidRPr="00C00BF1" w14:paraId="01A6FE8A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4FF46AC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140 Javne potrebe iznad zakonskog standarda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6EB1A73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399.711,00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3068CF0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34.000,00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3FDB4F0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433.711,00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5B73B9A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108,51</w:t>
            </w:r>
          </w:p>
        </w:tc>
      </w:tr>
      <w:tr w:rsidR="00C00BF1" w:rsidRPr="00C00BF1" w14:paraId="4A12D6EA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7E7F9BB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A100041 Županijske javne potrebe OŠ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0084D1E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55.815,00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0275995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34.000,00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74891D5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89.815,00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4B384DF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160,92</w:t>
            </w:r>
          </w:p>
        </w:tc>
      </w:tr>
      <w:tr w:rsidR="00C00BF1" w:rsidRPr="00C00BF1" w14:paraId="67628D7E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4FCBA9F8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3447C9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55.815,00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56B889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34.000,00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964C2E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89.815,00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7995156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160,92</w:t>
            </w:r>
          </w:p>
        </w:tc>
      </w:tr>
      <w:tr w:rsidR="00C00BF1" w:rsidRPr="00C00BF1" w14:paraId="01288C62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4ADB17D4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522DFFE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55.815,00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49BFEDC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34.000,00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6310E9F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89.815,00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1AEC954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160,92</w:t>
            </w:r>
          </w:p>
        </w:tc>
      </w:tr>
      <w:tr w:rsidR="00C00BF1" w:rsidRPr="00C00BF1" w14:paraId="75561C3A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B9E442D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lastRenderedPageBreak/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1AA2B2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14.852,00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84603A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106A0F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14.852,00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7659FD4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67786BA6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385D27D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42 Rashodi za nabavu proizvedene dugotrajne imovine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FE8AAC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963,00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BED467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34.000,00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8B48AA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34.963,00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013849E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3.630,63</w:t>
            </w:r>
          </w:p>
        </w:tc>
      </w:tr>
      <w:tr w:rsidR="00C00BF1" w:rsidRPr="00C00BF1" w14:paraId="32C9F33F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11C6B0C0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45 Rashodi za dodatna ulaganja na nefinancijskoj imovini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E7774D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40.000,00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7CA33B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32E1A7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40.000,00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ABA292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51066594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08857A34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03ADC6D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91.830,00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3CB2683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20.200,00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2356049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112.030,00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35F9F3B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122,00</w:t>
            </w:r>
          </w:p>
        </w:tc>
      </w:tr>
      <w:tr w:rsidR="00C00BF1" w:rsidRPr="00C00BF1" w14:paraId="59A67404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7D73B2E8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5AA36DC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91.830,00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4AB87E0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20.200,00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2C7DEF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112.030,00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68C145F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122,00</w:t>
            </w:r>
          </w:p>
        </w:tc>
      </w:tr>
      <w:tr w:rsidR="00C00BF1" w:rsidRPr="00C00BF1" w14:paraId="5014C7AA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61BDA26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30B56C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91.830,00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50CED9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20.200,00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C03261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112.030,00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1FD8828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122,00</w:t>
            </w:r>
          </w:p>
        </w:tc>
      </w:tr>
      <w:tr w:rsidR="00C00BF1" w:rsidRPr="00C00BF1" w14:paraId="17FA554E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483CB54D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5C041E1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49.750,00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25025CE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20.200,00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66B1CA0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69.950,00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4DA0416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140,60</w:t>
            </w:r>
          </w:p>
        </w:tc>
      </w:tr>
      <w:tr w:rsidR="00C00BF1" w:rsidRPr="00C00BF1" w14:paraId="5006F0CD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79A743F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0E812A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49.100,00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220977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18.600,00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75F814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67.700,00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65F0555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137,88</w:t>
            </w:r>
          </w:p>
        </w:tc>
      </w:tr>
      <w:tr w:rsidR="00C00BF1" w:rsidRPr="00C00BF1" w14:paraId="034F32F9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3550CE8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80FD3A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650,00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23799D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1.600,00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A16983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2.250,00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4FDA432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346,15</w:t>
            </w:r>
          </w:p>
        </w:tc>
      </w:tr>
      <w:tr w:rsidR="00C00BF1" w:rsidRPr="00C00BF1" w14:paraId="2DCF0E43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10631AFB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003-04 OŠ IVANE BRLIĆ-MAŽURANIĆ OGULIN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450EBC3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3.334.713,00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6157813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12.630,00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75040E4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3.347.343,00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37A41BE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100,38</w:t>
            </w:r>
          </w:p>
        </w:tc>
      </w:tr>
      <w:tr w:rsidR="00C00BF1" w:rsidRPr="00C00BF1" w14:paraId="6986ECEE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7B62F3A8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1E2A73A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92.000,00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5DA2F49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12.630,00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4F8DACB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104.630,00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0928490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113,73</w:t>
            </w:r>
          </w:p>
        </w:tc>
      </w:tr>
      <w:tr w:rsidR="00C00BF1" w:rsidRPr="00C00BF1" w14:paraId="60DB905A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783C60A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3F5563C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92.000,00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49E1933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12.630,00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6DDABC7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104.630,00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7B7C0BB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113,73</w:t>
            </w:r>
          </w:p>
        </w:tc>
      </w:tr>
      <w:tr w:rsidR="00C00BF1" w:rsidRPr="00C00BF1" w14:paraId="27D94498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623DB12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3C2D51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92.000,00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4752FE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12.630,00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EBC012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104.630,00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3D84B9D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113,73</w:t>
            </w:r>
          </w:p>
        </w:tc>
      </w:tr>
      <w:tr w:rsidR="00C00BF1" w:rsidRPr="00C00BF1" w14:paraId="5E06814F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55294180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2AC2B3E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41.000,00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0A7B733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12.630,00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3CFED7F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53.630,00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17B035A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130,80</w:t>
            </w:r>
          </w:p>
        </w:tc>
      </w:tr>
      <w:tr w:rsidR="00C00BF1" w:rsidRPr="00C00BF1" w14:paraId="1788F77F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3A9B9E6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F187BB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39.000,00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94EA19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12.630,00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89B4D1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51.630,00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48E86C2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132,38</w:t>
            </w:r>
          </w:p>
        </w:tc>
      </w:tr>
      <w:tr w:rsidR="00C00BF1" w:rsidRPr="00C00BF1" w14:paraId="035B7A3A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7C8B7DE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E690A2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EB7B69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8E5783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364154B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1325C4E2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676CA7B5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003-05 OŠ SLAVA RAŠKAJ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4E6AC42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2.463.783,77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70F3567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38.200,00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4248243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2.501.983,77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64A1181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101,55</w:t>
            </w:r>
          </w:p>
        </w:tc>
      </w:tr>
      <w:tr w:rsidR="00C00BF1" w:rsidRPr="00C00BF1" w14:paraId="306DCEB0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2AFED11E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140 Javne potrebe iznad zakonskog standarda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0CA93C8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366.438,00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5383A53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36.000,00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7C66F6B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402.438,00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1513B75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109,82</w:t>
            </w:r>
          </w:p>
        </w:tc>
      </w:tr>
      <w:tr w:rsidR="00C00BF1" w:rsidRPr="00C00BF1" w14:paraId="673098F5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7F9F0B5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A100041 Županijske javne potrebe OŠ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13837E9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17.537,00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369C73A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36.000,00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B0D666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53.537,00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3C1E084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305,28</w:t>
            </w:r>
          </w:p>
        </w:tc>
      </w:tr>
      <w:tr w:rsidR="00C00BF1" w:rsidRPr="00C00BF1" w14:paraId="4DD0BEDE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4E68D0EF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6244A2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17.537,00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93E62A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36.000,00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95BBDB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53.537,00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F8A0AE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305,28</w:t>
            </w:r>
          </w:p>
        </w:tc>
      </w:tr>
      <w:tr w:rsidR="00C00BF1" w:rsidRPr="00C00BF1" w14:paraId="72A3B0D5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5C373605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4D2042D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17.537,00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69B0466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36.000,00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2A8AE97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53.537,00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2E2C401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305,28</w:t>
            </w:r>
          </w:p>
        </w:tc>
      </w:tr>
      <w:tr w:rsidR="00C00BF1" w:rsidRPr="00C00BF1" w14:paraId="0EF23C08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CC3CC99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E8CCEB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17.100,00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AE41B9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36.000,00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C03AED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53.100,00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645794B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310,53</w:t>
            </w:r>
          </w:p>
        </w:tc>
      </w:tr>
      <w:tr w:rsidR="00C00BF1" w:rsidRPr="00C00BF1" w14:paraId="4C5C70A4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7DF5ADCF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42 Rashodi za nabavu proizvedene dugotrajne imovine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519D32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437,00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AC6BA9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4F00B0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437,00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7E3771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2C4904A4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115A21C4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49CE1C0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23.340,00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0316A28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2.200,00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1666927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25.540,00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780D2B7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109,43</w:t>
            </w:r>
          </w:p>
        </w:tc>
      </w:tr>
      <w:tr w:rsidR="00C00BF1" w:rsidRPr="00C00BF1" w14:paraId="12BAF38C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0843D90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DE9A60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23.340,00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7793352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2.200,00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656A23F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25.540,00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33F32AB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109,43</w:t>
            </w:r>
          </w:p>
        </w:tc>
      </w:tr>
      <w:tr w:rsidR="00C00BF1" w:rsidRPr="00C00BF1" w14:paraId="28AB7F2D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291DEA6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BB608C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23.340,00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17C475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2.200,00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7CA78C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25.540,00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D873FE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109,43</w:t>
            </w:r>
          </w:p>
        </w:tc>
      </w:tr>
      <w:tr w:rsidR="00C00BF1" w:rsidRPr="00C00BF1" w14:paraId="467B5042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563A974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20CB100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9.200,00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2933D3E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2.200,00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4456526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11.400,00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3EA4772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123,91</w:t>
            </w:r>
          </w:p>
        </w:tc>
      </w:tr>
      <w:tr w:rsidR="00C00BF1" w:rsidRPr="00C00BF1" w14:paraId="2AF68A51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3C2C5F4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230CA2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8.500,00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4C9047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1.900,00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EBCA36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10.400,00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15D5179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122,35</w:t>
            </w:r>
          </w:p>
        </w:tc>
      </w:tr>
      <w:tr w:rsidR="00C00BF1" w:rsidRPr="00C00BF1" w14:paraId="1D7D6B3F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4F252170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E80A19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700,00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7C54C1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7050DC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7EF96E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142,86</w:t>
            </w:r>
          </w:p>
        </w:tc>
      </w:tr>
      <w:tr w:rsidR="00C00BF1" w:rsidRPr="00C00BF1" w14:paraId="3CE3EA95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6F881A5D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003-07 OŠ VOJNIĆ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536850C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1.493.255,00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63EED66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463,00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5CA4028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1.493.718,00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1B0228C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100,03</w:t>
            </w:r>
          </w:p>
        </w:tc>
      </w:tr>
      <w:tr w:rsidR="00C00BF1" w:rsidRPr="00C00BF1" w14:paraId="1C6E376A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0EAB331E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58D4C95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16.610,00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763CADF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463,00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10EC13F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17.073,00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4BC695D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102,79</w:t>
            </w:r>
          </w:p>
        </w:tc>
      </w:tr>
      <w:tr w:rsidR="00C00BF1" w:rsidRPr="00C00BF1" w14:paraId="0AF84543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4B5091B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6CF3A3E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16.610,00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59E491A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463,00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30B412A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17.073,00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073B59F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102,79</w:t>
            </w:r>
          </w:p>
        </w:tc>
      </w:tr>
      <w:tr w:rsidR="00C00BF1" w:rsidRPr="00C00BF1" w14:paraId="47615EB0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7185C299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3876EA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16.610,00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DADCFD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463,00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00C5C8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17.073,00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3545873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102,79</w:t>
            </w:r>
          </w:p>
        </w:tc>
      </w:tr>
      <w:tr w:rsidR="00C00BF1" w:rsidRPr="00C00BF1" w14:paraId="257D89E8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7D7A5CA0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5A406C6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6.250,00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748B4BB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463,00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1EE469F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6.713,00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3BC23BD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107,41</w:t>
            </w:r>
          </w:p>
        </w:tc>
      </w:tr>
      <w:tr w:rsidR="00C00BF1" w:rsidRPr="00C00BF1" w14:paraId="4D6D82A2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5C205FF9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10EB35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5.750,00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C03E3C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463,00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C473AB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6.213,00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23A35E8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108,05</w:t>
            </w:r>
          </w:p>
        </w:tc>
      </w:tr>
      <w:tr w:rsidR="00C00BF1" w:rsidRPr="00C00BF1" w14:paraId="411F4CEA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7D395FC8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D1C812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9948F8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354569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58A991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1F1B70BD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68D683C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003-15 OŠ JOSIPDOL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088A29C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3.764.886,00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3772ACB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12.500,00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45598D8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3.777.386,00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179736B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100,33</w:t>
            </w:r>
          </w:p>
        </w:tc>
      </w:tr>
      <w:tr w:rsidR="00C00BF1" w:rsidRPr="00C00BF1" w14:paraId="06C2E5EA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7AC0BD1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4F23825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63.600,00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204CDD4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12.500,00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3FD1250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76.100,00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5585BD7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119,65</w:t>
            </w:r>
          </w:p>
        </w:tc>
      </w:tr>
      <w:tr w:rsidR="00C00BF1" w:rsidRPr="00C00BF1" w14:paraId="7CBFC6CB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7DFAE765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1D8C000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63.600,00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1EEA13F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12.500,00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150BC0A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76.100,00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7EEA475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119,65</w:t>
            </w:r>
          </w:p>
        </w:tc>
      </w:tr>
      <w:tr w:rsidR="00C00BF1" w:rsidRPr="00C00BF1" w14:paraId="597A7AF2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643A530E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C911CE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63.600,00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60F659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12.500,00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7B96C9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76.100,00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0F876D5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119,65</w:t>
            </w:r>
          </w:p>
        </w:tc>
      </w:tr>
      <w:tr w:rsidR="00C00BF1" w:rsidRPr="00C00BF1" w14:paraId="4F83AC29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4ACB75A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7A6E269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20.000,00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6ECA75C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12.500,00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6814F26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32.500,00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06A3A87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162,50</w:t>
            </w:r>
          </w:p>
        </w:tc>
      </w:tr>
      <w:tr w:rsidR="00C00BF1" w:rsidRPr="00C00BF1" w14:paraId="3ED2C24F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970783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ABF945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19.000,00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2ABA63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12.500,00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E13DA6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31.500,00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0AAD8BA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165,79</w:t>
            </w:r>
          </w:p>
        </w:tc>
      </w:tr>
      <w:tr w:rsidR="00C00BF1" w:rsidRPr="00C00BF1" w14:paraId="128F17C3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36751F3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63BB55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BA85FB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56D91A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77A86B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523C8D63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168F624B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003-16 OŠ PLAŠKI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15BA918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1.540.326,00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316E411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6DC4B12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1.548.326,00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2DCDFBA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100,52</w:t>
            </w:r>
          </w:p>
        </w:tc>
      </w:tr>
      <w:tr w:rsidR="00C00BF1" w:rsidRPr="00C00BF1" w14:paraId="624D7FA1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7808E6A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140 Javne potrebe iznad zakonskog standarda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08849C4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421.930,00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626B6DD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4E62819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429.930,00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3413451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101,90</w:t>
            </w:r>
          </w:p>
        </w:tc>
      </w:tr>
      <w:tr w:rsidR="00C00BF1" w:rsidRPr="00C00BF1" w14:paraId="057D3967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52263740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A100041 Županijske javne potrebe OŠ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1F22847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35.670,00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0A3FB60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4935D46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43.670,00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312221F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122,43</w:t>
            </w:r>
          </w:p>
        </w:tc>
      </w:tr>
      <w:tr w:rsidR="00C00BF1" w:rsidRPr="00C00BF1" w14:paraId="1F79DE29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300FDAE4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B4D38B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35.670,00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C84AC4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8D2E34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43.670,00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2D653A4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122,43</w:t>
            </w:r>
          </w:p>
        </w:tc>
      </w:tr>
      <w:tr w:rsidR="00C00BF1" w:rsidRPr="00C00BF1" w14:paraId="178250F1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214C83FE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0F706A7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35.670,00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66B1EE4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530E6AA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43.670,00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6B1ECBE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122,43</w:t>
            </w:r>
          </w:p>
        </w:tc>
      </w:tr>
      <w:tr w:rsidR="00C00BF1" w:rsidRPr="00C00BF1" w14:paraId="6A67C986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7D67DB2E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450654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5.250,00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B4B22E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C86A8E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5.250,00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150B37C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50E2EB5A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2AAAF9A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42 Rashodi za nabavu proizvedene dugotrajne imovine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C38BC6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420,00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79FDC5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AD495E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420,00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08877D6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52DA0663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2C6BBD1B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45 Rashodi za dodatna ulaganja na nefinancijskoj imovini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C426D6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30.000,00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B6B016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8.000,00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32173C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38.000,00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25629AD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126,67</w:t>
            </w:r>
          </w:p>
        </w:tc>
      </w:tr>
      <w:tr w:rsidR="00C00BF1" w:rsidRPr="00C00BF1" w14:paraId="20D90059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1133E23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003-18 OŠ ŽAKANJE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0E7A91E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2.016.043,00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0F3B312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10.250,00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6CD9FC9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2.026.293,00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01BBE8A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100,51</w:t>
            </w:r>
          </w:p>
        </w:tc>
      </w:tr>
      <w:tr w:rsidR="00C00BF1" w:rsidRPr="00C00BF1" w14:paraId="34EB906F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3FEF1A38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140 Javne potrebe iznad zakonskog standarda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52CDB68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251.452,00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38E121C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6.500,00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2FD8BD7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257.952,00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28EA05C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102,58</w:t>
            </w:r>
          </w:p>
        </w:tc>
      </w:tr>
      <w:tr w:rsidR="00C00BF1" w:rsidRPr="00C00BF1" w14:paraId="4A31B8A3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4C10CB90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A100041 Županijske javne potrebe OŠ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3B5E39F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17.687,00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8E28CB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6.500,00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163D86C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24.187,00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5169280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136,75</w:t>
            </w:r>
          </w:p>
        </w:tc>
      </w:tr>
      <w:tr w:rsidR="00C00BF1" w:rsidRPr="00C00BF1" w14:paraId="7A9448F4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7085171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CD47B7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17.687,00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E916C7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6.500,00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BFA916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24.187,00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06A81E0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136,75</w:t>
            </w:r>
          </w:p>
        </w:tc>
      </w:tr>
      <w:tr w:rsidR="00C00BF1" w:rsidRPr="00C00BF1" w14:paraId="052AEEC6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25BFC01D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4839DB9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17.687,00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6EAA45D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6.500,00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1546FB7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24.187,00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5F2AB9E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136,75</w:t>
            </w:r>
          </w:p>
        </w:tc>
      </w:tr>
      <w:tr w:rsidR="00C00BF1" w:rsidRPr="00C00BF1" w14:paraId="448ECF58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5B16CE3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4F1D4D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10.500,00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C802E0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C72932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10.500,00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2849D2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6C089D60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35B53072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 xml:space="preserve">41 Rashodi za nabavu </w:t>
            </w: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neproizvedene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 xml:space="preserve"> dugotrajne imovine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310583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250,00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514DE7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CA6723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250,00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087783D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53EF97AE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218A4B69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42 Rashodi za nabavu proizvedene dugotrajne imovine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17BC56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437,00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450B41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71AC97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437,00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9B01A5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13808912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299AD5C3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45 Rashodi za dodatna ulaganja na nefinancijskoj imovini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40774B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6.500,00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D15EA1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6.500,00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CC1A0F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13.000,00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B48D0D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200,00</w:t>
            </w:r>
          </w:p>
        </w:tc>
      </w:tr>
      <w:tr w:rsidR="00C00BF1" w:rsidRPr="00C00BF1" w14:paraId="72C84599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45173D8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27A00A2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52.455,00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41B3720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1C2994C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56.205,00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023CD51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107,15</w:t>
            </w:r>
          </w:p>
        </w:tc>
      </w:tr>
      <w:tr w:rsidR="00C00BF1" w:rsidRPr="00C00BF1" w14:paraId="556769F2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0822E1CB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3D3CDFD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52.455,00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6363422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71EE656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56.205,00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61B41A7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107,15</w:t>
            </w:r>
          </w:p>
        </w:tc>
      </w:tr>
      <w:tr w:rsidR="00C00BF1" w:rsidRPr="00C00BF1" w14:paraId="20DE11E2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7B583D48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333E13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52.455,00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854417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360527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56.205,00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31478C4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107,15</w:t>
            </w:r>
          </w:p>
        </w:tc>
      </w:tr>
      <w:tr w:rsidR="00C00BF1" w:rsidRPr="00C00BF1" w14:paraId="6231214F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0260CF84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5705A83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27.150,00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0F12EE5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3.750,00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644F795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30.900,00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57EE0B3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113,81</w:t>
            </w:r>
          </w:p>
        </w:tc>
      </w:tr>
      <w:tr w:rsidR="00C00BF1" w:rsidRPr="00C00BF1" w14:paraId="279BF861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11D7B5D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B686A7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26.850,00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FC89A1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3.150,00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DCC35C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30.000,00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3E38E45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111,73</w:t>
            </w:r>
          </w:p>
        </w:tc>
      </w:tr>
      <w:tr w:rsidR="00C00BF1" w:rsidRPr="00C00BF1" w14:paraId="04B58884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25946BDE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9FAFA3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C5CFBC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633A9D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17070E1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300,00</w:t>
            </w:r>
          </w:p>
        </w:tc>
      </w:tr>
      <w:tr w:rsidR="00C00BF1" w:rsidRPr="00C00BF1" w14:paraId="13979DD7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4342EDD8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003-22 EKONOMSKO -TURISTIČKA ŠKOLA KARLOVAC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79AB52A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1.671.773,00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3C8ED30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6.380,00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4E4328E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1.678.153,00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01862DC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100,38</w:t>
            </w:r>
          </w:p>
        </w:tc>
      </w:tr>
      <w:tr w:rsidR="00C00BF1" w:rsidRPr="00C00BF1" w14:paraId="1EB12E98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3A8EF37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191EB73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67.600,00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4A689EB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6.380,00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2A9CA59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73.980,00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568A9CE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109,44</w:t>
            </w:r>
          </w:p>
        </w:tc>
      </w:tr>
      <w:tr w:rsidR="00C00BF1" w:rsidRPr="00C00BF1" w14:paraId="72D82CCE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0E55424E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77DD6FF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67.600,00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051C66F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6.380,00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DA5DEB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73.980,00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4F5E61B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109,44</w:t>
            </w:r>
          </w:p>
        </w:tc>
      </w:tr>
      <w:tr w:rsidR="00C00BF1" w:rsidRPr="00C00BF1" w14:paraId="188558A3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6A3BCDE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357D6F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67.600,00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BDD86D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6.380,00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C8B7F4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73.980,00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3E9FEE4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109,44</w:t>
            </w:r>
          </w:p>
        </w:tc>
      </w:tr>
      <w:tr w:rsidR="00C00BF1" w:rsidRPr="00C00BF1" w14:paraId="5B332338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4EA6313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58BA05A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19.620,00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7378DF1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6.380,00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7F13715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26.000,00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27F0C7F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132,52</w:t>
            </w:r>
          </w:p>
        </w:tc>
      </w:tr>
      <w:tr w:rsidR="00C00BF1" w:rsidRPr="00C00BF1" w14:paraId="660183C1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53DAFDC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3476EE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19.320,00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675533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5.680,00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E05C4D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25.000,00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4E5D228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129,40</w:t>
            </w:r>
          </w:p>
        </w:tc>
      </w:tr>
      <w:tr w:rsidR="00C00BF1" w:rsidRPr="00C00BF1" w14:paraId="1B3617A2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63287B99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lastRenderedPageBreak/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31A796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9B0D9B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700,00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09DCF4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612673D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333,33</w:t>
            </w:r>
          </w:p>
        </w:tc>
      </w:tr>
      <w:tr w:rsidR="00C00BF1" w:rsidRPr="00C00BF1" w14:paraId="050C4962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05355B40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003-23 TRGOVAČKA-UGOSTILJSKA ŠKOLA KARLOVAC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6AFA5EF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3.045.370,00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221A3D3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4.900,00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63AA464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3.050.270,00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16563A6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100,16</w:t>
            </w:r>
          </w:p>
        </w:tc>
      </w:tr>
      <w:tr w:rsidR="00C00BF1" w:rsidRPr="00C00BF1" w14:paraId="54F7FC8E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4367E9A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047B763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26.250,00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0F73384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4.900,00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5242F84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31.150,00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6E3A7DC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118,67</w:t>
            </w:r>
          </w:p>
        </w:tc>
      </w:tr>
      <w:tr w:rsidR="00C00BF1" w:rsidRPr="00C00BF1" w14:paraId="31B2C8D0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48A0B584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5860724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26.250,00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070DDCA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4.900,00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39D69CA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31.150,00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79439B8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118,67</w:t>
            </w:r>
          </w:p>
        </w:tc>
      </w:tr>
      <w:tr w:rsidR="00C00BF1" w:rsidRPr="00C00BF1" w14:paraId="22CBFF42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32CE98B9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AC5BDC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26.250,00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F0E93E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4.900,00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D4D9EA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31.150,00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25CC1EF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118,67</w:t>
            </w:r>
          </w:p>
        </w:tc>
      </w:tr>
      <w:tr w:rsidR="00C00BF1" w:rsidRPr="00C00BF1" w14:paraId="3D5C13FF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070C5C8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00472AF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12.700,00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45484A3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4.900,00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01538C2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17.600,00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7D338AA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138,58</w:t>
            </w:r>
          </w:p>
        </w:tc>
      </w:tr>
      <w:tr w:rsidR="00C00BF1" w:rsidRPr="00C00BF1" w14:paraId="35101D35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1077FA7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5D0CFD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12.300,00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6C1794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4.900,00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756E91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17.200,00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7C39160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139,84</w:t>
            </w:r>
          </w:p>
        </w:tc>
      </w:tr>
      <w:tr w:rsidR="00C00BF1" w:rsidRPr="00C00BF1" w14:paraId="0AF74091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463D597D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A9EE51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CC713D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C512EA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17830D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0069E1D2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4A74A995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003-24 PRIRODOSLOVNA ŠKOLA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789A87B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1.472.748,00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5B55D92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2.330,00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0778FDF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1.475.078,00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47B4DC0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100,16</w:t>
            </w:r>
          </w:p>
        </w:tc>
      </w:tr>
      <w:tr w:rsidR="00C00BF1" w:rsidRPr="00C00BF1" w14:paraId="1D3D4AC5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7908F0A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67044B4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42.580,00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2AC97FB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2.330,00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0F3693C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44.910,00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3BCF5D5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105,47</w:t>
            </w:r>
          </w:p>
        </w:tc>
      </w:tr>
      <w:tr w:rsidR="00C00BF1" w:rsidRPr="00C00BF1" w14:paraId="285C9CC0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536A31D2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C061F5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42.580,00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01EDA64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2.330,00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1510987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44.910,00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38B58FD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105,47</w:t>
            </w:r>
          </w:p>
        </w:tc>
      </w:tr>
      <w:tr w:rsidR="00C00BF1" w:rsidRPr="00C00BF1" w14:paraId="5CC6DCCF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3F64393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98B1F5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42.580,00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93F1F2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2.330,00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59A27D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44.910,00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15F7C17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105,47</w:t>
            </w:r>
          </w:p>
        </w:tc>
      </w:tr>
      <w:tr w:rsidR="00C00BF1" w:rsidRPr="00C00BF1" w14:paraId="5D58C860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5411C97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496AB30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13.000,00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1D62AA0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2.330,00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6D216E8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15.330,00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369A6D1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117,92</w:t>
            </w:r>
          </w:p>
        </w:tc>
      </w:tr>
      <w:tr w:rsidR="00C00BF1" w:rsidRPr="00C00BF1" w14:paraId="5C5EDE71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320BF8B9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0518FA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12.100,00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3FFAC5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2.330,00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284515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14.430,00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4930489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119,26</w:t>
            </w:r>
          </w:p>
        </w:tc>
      </w:tr>
      <w:tr w:rsidR="00C00BF1" w:rsidRPr="00C00BF1" w14:paraId="2B359683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3E88775B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457C3E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602AF8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014ECF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2DD3A38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12D4AB29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41DBEDF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003-27 ŠUMARSKA I DRVODJELJSKA ŠKOLA KARLOVAC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2D44F66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3.711.174,00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49AE50F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3.060,00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3F651BB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3.714.234,00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24E57C0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100,08</w:t>
            </w:r>
          </w:p>
        </w:tc>
      </w:tr>
      <w:tr w:rsidR="00C00BF1" w:rsidRPr="00C00BF1" w14:paraId="5A453094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03B6EC5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1B963C3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23.780,00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6D901B8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3.060,00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4C7D3AA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26.840,00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7B3FD11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112,87</w:t>
            </w:r>
          </w:p>
        </w:tc>
      </w:tr>
      <w:tr w:rsidR="00C00BF1" w:rsidRPr="00C00BF1" w14:paraId="6DFC5641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2B6573B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6E14CDB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23.780,00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F24624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3.060,00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1DA5F2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26.840,00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518171E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112,87</w:t>
            </w:r>
          </w:p>
        </w:tc>
      </w:tr>
      <w:tr w:rsidR="00C00BF1" w:rsidRPr="00C00BF1" w14:paraId="29EEFDCB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485EE8F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11D89A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23.780,00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5361A1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3.060,00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792CE9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26.840,00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260BB36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112,87</w:t>
            </w:r>
          </w:p>
        </w:tc>
      </w:tr>
      <w:tr w:rsidR="00C00BF1" w:rsidRPr="00C00BF1" w14:paraId="2F55C449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508B1A2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0376457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4.040,00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6B53F27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3.060,00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0E8ACD2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7.100,00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7DEE057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175,74</w:t>
            </w:r>
          </w:p>
        </w:tc>
      </w:tr>
      <w:tr w:rsidR="00C00BF1" w:rsidRPr="00C00BF1" w14:paraId="41048C27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857F4C5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155F1A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3.680,00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9243D1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2.920,00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E48F97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6.600,00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20964C9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179,35</w:t>
            </w:r>
          </w:p>
        </w:tc>
      </w:tr>
      <w:tr w:rsidR="00C00BF1" w:rsidRPr="00C00BF1" w14:paraId="515D0209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66818B75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2CFF8C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360,00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F88762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140,00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129EAB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001F71C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138,89</w:t>
            </w:r>
          </w:p>
        </w:tc>
      </w:tr>
      <w:tr w:rsidR="00C00BF1" w:rsidRPr="00C00BF1" w14:paraId="080F3A1C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78240130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003-29 OBRTNIČKA I TEHNIČKA ŠKOLA OGULIN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184E889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1.932.829,00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17DA25E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14.649,00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26EBDE3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1.947.478,00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41B9982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100,76</w:t>
            </w:r>
          </w:p>
        </w:tc>
      </w:tr>
      <w:tr w:rsidR="00C00BF1" w:rsidRPr="00C00BF1" w14:paraId="3419E78E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4B34F62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158 Pomoćnici u nastavi OŠ i SŠ (EU projekt)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49D3EF9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22.260,00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629A466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14.649,00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538B7DC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36.909,00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296573D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165,81</w:t>
            </w:r>
          </w:p>
        </w:tc>
      </w:tr>
      <w:tr w:rsidR="00C00BF1" w:rsidRPr="00C00BF1" w14:paraId="11263600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60D5145E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A100128 Pomoćnici u nastavi OŠ i SŠ (EU projekt)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697B358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22.260,00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36C29FD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14.649,00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637BD73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36.909,00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20FC7BC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165,81</w:t>
            </w:r>
          </w:p>
        </w:tc>
      </w:tr>
      <w:tr w:rsidR="00C00BF1" w:rsidRPr="00C00BF1" w14:paraId="41640E52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01F25F44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0960 Dodatne usluge u obrazovanju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A3D6F3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22.260,00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1DFB38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14.649,00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DF7DF4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36.909,00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93E2D7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165,81</w:t>
            </w:r>
          </w:p>
        </w:tc>
      </w:tr>
      <w:tr w:rsidR="00C00BF1" w:rsidRPr="00C00BF1" w14:paraId="4E1A8E9A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36862792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53A8E65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9.950,00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1198F9A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14.649,00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34ADA2E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24.599,00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044E623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247,23</w:t>
            </w:r>
          </w:p>
        </w:tc>
      </w:tr>
      <w:tr w:rsidR="00C00BF1" w:rsidRPr="00C00BF1" w14:paraId="42368D5D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6BDD93BE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E79CC2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199857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14.209,00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9A2719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23.209,00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77EC604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257,88</w:t>
            </w:r>
          </w:p>
        </w:tc>
      </w:tr>
      <w:tr w:rsidR="00C00BF1" w:rsidRPr="00C00BF1" w14:paraId="4F01EF74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41D9EF25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0B8276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950,00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3CD30E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440,00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1DAD40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1.390,00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0304176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146,32</w:t>
            </w:r>
          </w:p>
        </w:tc>
      </w:tr>
      <w:tr w:rsidR="00C00BF1" w:rsidRPr="00C00BF1" w14:paraId="471FC444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184C21B8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003-36 SPEC. BOLNICA ZA PRODUŽENO LIJEČENJE DUGA RESA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3BB63B8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9.475.827,25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59167FE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49.000,00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4F35EDA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9.524.827,25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62EA071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100,52</w:t>
            </w:r>
          </w:p>
        </w:tc>
      </w:tr>
      <w:tr w:rsidR="00C00BF1" w:rsidRPr="00C00BF1" w14:paraId="061F94D6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28B951A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131 Ulaganje u zdravstvo iznad standarda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687E2B3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201.046,04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4B4BC12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49.000,00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343CF00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250.046,04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20D0D24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124,37</w:t>
            </w:r>
          </w:p>
        </w:tc>
      </w:tr>
      <w:tr w:rsidR="00C00BF1" w:rsidRPr="00C00BF1" w14:paraId="6D563E57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049D7B36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A100183 Županijske javne potrebe u zdravstvu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88C733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F2C484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49.000,00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50DE13C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49.000,00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72A98B6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C00BF1" w:rsidRPr="00C00BF1" w14:paraId="34F94464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20A291E8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0760 Poslovi i usluge zdravstva koji nisu drugdje svrstani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7C4465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FCABE3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49.000,00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FEFF23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49.000,00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332BDE3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C00BF1" w:rsidRPr="00C00BF1" w14:paraId="66064728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59C18AB1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70F2846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22CDACD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49.000,00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476DB7D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49.000,00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57334C6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C00BF1" w:rsidRPr="00C00BF1" w14:paraId="57941991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19E4B78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661826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5D43A0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49.000,00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9C3EB2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49.000,00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3C20F64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</w:tr>
      <w:tr w:rsidR="00C00BF1" w:rsidRPr="00C00BF1" w14:paraId="230A0B06" w14:textId="77777777" w:rsidTr="003078E3">
        <w:trPr>
          <w:trHeight w:val="20"/>
        </w:trPr>
        <w:tc>
          <w:tcPr>
            <w:tcW w:w="5671" w:type="dxa"/>
            <w:shd w:val="clear" w:color="000000" w:fill="0000FF"/>
            <w:vAlign w:val="center"/>
            <w:hideMark/>
          </w:tcPr>
          <w:p w14:paraId="67A5B67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Razdjel: 004 UPRAVNI ODJEL ZA FINANCIJE</w:t>
            </w:r>
          </w:p>
        </w:tc>
        <w:tc>
          <w:tcPr>
            <w:tcW w:w="1340" w:type="dxa"/>
            <w:shd w:val="clear" w:color="000000" w:fill="0000FF"/>
            <w:vAlign w:val="center"/>
            <w:hideMark/>
          </w:tcPr>
          <w:p w14:paraId="5B56484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12.893.946,62</w:t>
            </w:r>
          </w:p>
        </w:tc>
        <w:tc>
          <w:tcPr>
            <w:tcW w:w="1340" w:type="dxa"/>
            <w:shd w:val="clear" w:color="000000" w:fill="0000FF"/>
            <w:vAlign w:val="center"/>
            <w:hideMark/>
          </w:tcPr>
          <w:p w14:paraId="181EA89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-243.983,00</w:t>
            </w:r>
          </w:p>
        </w:tc>
        <w:tc>
          <w:tcPr>
            <w:tcW w:w="1340" w:type="dxa"/>
            <w:shd w:val="clear" w:color="000000" w:fill="0000FF"/>
            <w:vAlign w:val="center"/>
            <w:hideMark/>
          </w:tcPr>
          <w:p w14:paraId="6B36DE4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12.649.963,62</w:t>
            </w:r>
          </w:p>
        </w:tc>
        <w:tc>
          <w:tcPr>
            <w:tcW w:w="800" w:type="dxa"/>
            <w:shd w:val="clear" w:color="000000" w:fill="0000FF"/>
            <w:vAlign w:val="center"/>
            <w:hideMark/>
          </w:tcPr>
          <w:p w14:paraId="32F95A4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FFFFFF"/>
                <w:sz w:val="16"/>
                <w:szCs w:val="16"/>
                <w:lang w:val="hr-HR" w:eastAsia="hr-HR" w:bidi="ar-SA"/>
              </w:rPr>
              <w:t>98,11</w:t>
            </w:r>
          </w:p>
        </w:tc>
      </w:tr>
      <w:tr w:rsidR="00C00BF1" w:rsidRPr="00C00BF1" w14:paraId="22EC1351" w14:textId="77777777" w:rsidTr="003078E3">
        <w:trPr>
          <w:trHeight w:val="20"/>
        </w:trPr>
        <w:tc>
          <w:tcPr>
            <w:tcW w:w="5671" w:type="dxa"/>
            <w:shd w:val="clear" w:color="000000" w:fill="40E0D0"/>
            <w:vAlign w:val="center"/>
            <w:hideMark/>
          </w:tcPr>
          <w:p w14:paraId="5355B0DB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Glava: 004-01 Odjeli Županije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196EACE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7.648.546,62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45ED0B7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-243.983,00</w:t>
            </w:r>
          </w:p>
        </w:tc>
        <w:tc>
          <w:tcPr>
            <w:tcW w:w="1340" w:type="dxa"/>
            <w:shd w:val="clear" w:color="000000" w:fill="40E0D0"/>
            <w:vAlign w:val="center"/>
            <w:hideMark/>
          </w:tcPr>
          <w:p w14:paraId="31DDA86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7.404.563,62</w:t>
            </w:r>
          </w:p>
        </w:tc>
        <w:tc>
          <w:tcPr>
            <w:tcW w:w="800" w:type="dxa"/>
            <w:shd w:val="clear" w:color="000000" w:fill="40E0D0"/>
            <w:vAlign w:val="center"/>
            <w:hideMark/>
          </w:tcPr>
          <w:p w14:paraId="1F91440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color w:val="000080"/>
                <w:sz w:val="16"/>
                <w:szCs w:val="16"/>
                <w:lang w:val="hr-HR" w:eastAsia="hr-HR" w:bidi="ar-SA"/>
              </w:rPr>
              <w:t>96,81</w:t>
            </w:r>
          </w:p>
        </w:tc>
      </w:tr>
      <w:tr w:rsidR="00C00BF1" w:rsidRPr="00C00BF1" w14:paraId="4C02351C" w14:textId="77777777" w:rsidTr="003078E3">
        <w:trPr>
          <w:trHeight w:val="20"/>
        </w:trPr>
        <w:tc>
          <w:tcPr>
            <w:tcW w:w="5671" w:type="dxa"/>
            <w:shd w:val="clear" w:color="000000" w:fill="4682B4"/>
            <w:vAlign w:val="center"/>
            <w:hideMark/>
          </w:tcPr>
          <w:p w14:paraId="55ADE28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Program: 105 Administracija i upravljanje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0AD8B95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7.648.546,62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374B76C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-243.983,00</w:t>
            </w:r>
          </w:p>
        </w:tc>
        <w:tc>
          <w:tcPr>
            <w:tcW w:w="1340" w:type="dxa"/>
            <w:shd w:val="clear" w:color="000000" w:fill="4682B4"/>
            <w:vAlign w:val="center"/>
            <w:hideMark/>
          </w:tcPr>
          <w:p w14:paraId="65189C4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7.404.563,62</w:t>
            </w:r>
          </w:p>
        </w:tc>
        <w:tc>
          <w:tcPr>
            <w:tcW w:w="800" w:type="dxa"/>
            <w:shd w:val="clear" w:color="000000" w:fill="4682B4"/>
            <w:vAlign w:val="center"/>
            <w:hideMark/>
          </w:tcPr>
          <w:p w14:paraId="7C2FACB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96,81</w:t>
            </w:r>
          </w:p>
        </w:tc>
      </w:tr>
      <w:tr w:rsidR="00C00BF1" w:rsidRPr="00C00BF1" w14:paraId="2B0FD1CA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0BBC4F6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A100005 Redovna djelatnost za zaposlene u upravnim tijelima Županije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523F399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3.484.098,94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5E9277B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-166.000,00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34081B2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3.318.098,94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36064EF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95,24</w:t>
            </w:r>
          </w:p>
        </w:tc>
      </w:tr>
      <w:tr w:rsidR="00C00BF1" w:rsidRPr="00C00BF1" w14:paraId="40612803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18F0027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0131 Opće usluge vezane za službenike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A9C093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3.484.098,94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F1974D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-166.000,00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EA4465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3.318.098,94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2F2BDA4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95,24</w:t>
            </w:r>
          </w:p>
        </w:tc>
      </w:tr>
      <w:tr w:rsidR="00C00BF1" w:rsidRPr="00C00BF1" w14:paraId="7287175E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6A48D59A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07375EF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3.325.400,00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72432AC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-166.000,00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15CC261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3.159.400,00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53DD796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95,01</w:t>
            </w:r>
          </w:p>
        </w:tc>
      </w:tr>
      <w:tr w:rsidR="00C00BF1" w:rsidRPr="00C00BF1" w14:paraId="2D79E3C5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43985EC5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7787B8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3.320.000,00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427498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-166.000,00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23C79F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3.154.000,00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051FBBF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95,00</w:t>
            </w:r>
          </w:p>
        </w:tc>
      </w:tr>
      <w:tr w:rsidR="00C00BF1" w:rsidRPr="00C00BF1" w14:paraId="3609829B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3823C08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E9DCB3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5.400,00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689E47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30E306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5.400,00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126489D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1FC247BE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25E44B4D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A100005A Redovna djelatnost za zaposlene preuzete djelatnike Ureda Državne uprave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42299E6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3.192.353,77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51AE3ED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-55.000,00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24AE8AA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3.137.353,77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57096DB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98,28</w:t>
            </w:r>
          </w:p>
        </w:tc>
      </w:tr>
      <w:tr w:rsidR="00C00BF1" w:rsidRPr="00C00BF1" w14:paraId="4CCC0915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7B470415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0131 Opće usluge vezane za službenike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E74A57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3.192.353,77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BFBDE2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-55.000,00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88672F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3.137.353,77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38F5E7D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98,28</w:t>
            </w:r>
          </w:p>
        </w:tc>
      </w:tr>
      <w:tr w:rsidR="00C00BF1" w:rsidRPr="00C00BF1" w14:paraId="6AABC8AE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4A854CA3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76D9D32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1.230.000,00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1D86FD2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-55.000,00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5EAB783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1.175.000,00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732EEFA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95,53</w:t>
            </w:r>
          </w:p>
        </w:tc>
      </w:tr>
      <w:tr w:rsidR="00C00BF1" w:rsidRPr="00C00BF1" w14:paraId="4377CE98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5B3EA94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31 Rashodi za zaposlene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0DF1027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1.100.000,00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1F8DB8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-55.000,00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30BE399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1.045.000,00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2A275F1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95,00</w:t>
            </w:r>
          </w:p>
        </w:tc>
      </w:tr>
      <w:tr w:rsidR="00C00BF1" w:rsidRPr="00C00BF1" w14:paraId="3F32E2E5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663D83DE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0F8D60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130.000,00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536D5F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3BAD99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130.000,00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1239670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  <w:tr w:rsidR="00C00BF1" w:rsidRPr="00C00BF1" w14:paraId="493046C5" w14:textId="77777777" w:rsidTr="003078E3">
        <w:trPr>
          <w:trHeight w:val="20"/>
        </w:trPr>
        <w:tc>
          <w:tcPr>
            <w:tcW w:w="5671" w:type="dxa"/>
            <w:shd w:val="clear" w:color="000000" w:fill="87CEFA"/>
            <w:vAlign w:val="center"/>
            <w:hideMark/>
          </w:tcPr>
          <w:p w14:paraId="1E373320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A100066 Redovna djelatnost za materijalne rashode u upravnim tijelima Županije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46B1147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972.093,91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126BCC4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-22.983,00</w:t>
            </w:r>
          </w:p>
        </w:tc>
        <w:tc>
          <w:tcPr>
            <w:tcW w:w="1340" w:type="dxa"/>
            <w:shd w:val="clear" w:color="000000" w:fill="87CEFA"/>
            <w:vAlign w:val="center"/>
            <w:hideMark/>
          </w:tcPr>
          <w:p w14:paraId="4C88F44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949.110,91</w:t>
            </w:r>
          </w:p>
        </w:tc>
        <w:tc>
          <w:tcPr>
            <w:tcW w:w="800" w:type="dxa"/>
            <w:shd w:val="clear" w:color="000000" w:fill="87CEFA"/>
            <w:vAlign w:val="center"/>
            <w:hideMark/>
          </w:tcPr>
          <w:p w14:paraId="3D10D10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97,64</w:t>
            </w:r>
          </w:p>
        </w:tc>
      </w:tr>
      <w:tr w:rsidR="00C00BF1" w:rsidRPr="00C00BF1" w14:paraId="7FFC3AAD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5C17E11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0131 Opće usluge vezane za službenike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1B23DE71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200.000,00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A1964C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-10.000,00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B3BE3F5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190.000,00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3A51AA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95,00</w:t>
            </w:r>
          </w:p>
        </w:tc>
      </w:tr>
      <w:tr w:rsidR="00C00BF1" w:rsidRPr="00C00BF1" w14:paraId="4046E5B2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0A640007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3961C5B7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200.000,00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76EAC7A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-10.000,00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27FA717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190.000,00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4DE0B32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95,00</w:t>
            </w:r>
          </w:p>
        </w:tc>
      </w:tr>
      <w:tr w:rsidR="00C00BF1" w:rsidRPr="00C00BF1" w14:paraId="2824EF93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7AE6AC69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E7134A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200.000,00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7FEA67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-10.000,00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F45FAE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190.000,00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1AB8370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95,00</w:t>
            </w:r>
          </w:p>
        </w:tc>
      </w:tr>
      <w:tr w:rsidR="00C00BF1" w:rsidRPr="00C00BF1" w14:paraId="24AB37A9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2C07ABED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proofErr w:type="spellStart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Fun</w:t>
            </w:r>
            <w:proofErr w:type="spellEnd"/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. kl.: 0133 Ostale opće usluge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3D5B6E8D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772.093,91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77ACEDB0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-12.983,00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40276A4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759.110,91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4326056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98,32</w:t>
            </w:r>
          </w:p>
        </w:tc>
      </w:tr>
      <w:tr w:rsidR="00C00BF1" w:rsidRPr="00C00BF1" w14:paraId="01CE4506" w14:textId="77777777" w:rsidTr="003078E3">
        <w:trPr>
          <w:trHeight w:val="20"/>
        </w:trPr>
        <w:tc>
          <w:tcPr>
            <w:tcW w:w="5671" w:type="dxa"/>
            <w:shd w:val="clear" w:color="000000" w:fill="F0E68C"/>
            <w:vAlign w:val="center"/>
            <w:hideMark/>
          </w:tcPr>
          <w:p w14:paraId="57831B0C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izvor: 01 Opći prihodi i primici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5BB16E3B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768.593,91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40DEA33A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-12.983,00</w:t>
            </w:r>
          </w:p>
        </w:tc>
        <w:tc>
          <w:tcPr>
            <w:tcW w:w="1340" w:type="dxa"/>
            <w:shd w:val="clear" w:color="000000" w:fill="F0E68C"/>
            <w:vAlign w:val="center"/>
            <w:hideMark/>
          </w:tcPr>
          <w:p w14:paraId="3828C116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755.610,91</w:t>
            </w:r>
          </w:p>
        </w:tc>
        <w:tc>
          <w:tcPr>
            <w:tcW w:w="800" w:type="dxa"/>
            <w:shd w:val="clear" w:color="000000" w:fill="F0E68C"/>
            <w:vAlign w:val="center"/>
            <w:hideMark/>
          </w:tcPr>
          <w:p w14:paraId="0E843AB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b/>
                <w:bCs/>
                <w:sz w:val="16"/>
                <w:szCs w:val="16"/>
                <w:lang w:val="hr-HR" w:eastAsia="hr-HR" w:bidi="ar-SA"/>
              </w:rPr>
              <w:t>98,31</w:t>
            </w:r>
          </w:p>
        </w:tc>
      </w:tr>
      <w:tr w:rsidR="00C00BF1" w:rsidRPr="00C00BF1" w14:paraId="2CD09E6F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613A9AEB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32 Materijalni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0561BDE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737.953,91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2277CCBF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-12.983,00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8F67E98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724.970,91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53638AC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98,24</w:t>
            </w:r>
          </w:p>
        </w:tc>
      </w:tr>
      <w:tr w:rsidR="00C00BF1" w:rsidRPr="00C00BF1" w14:paraId="289A76F5" w14:textId="77777777" w:rsidTr="003078E3">
        <w:trPr>
          <w:trHeight w:val="20"/>
        </w:trPr>
        <w:tc>
          <w:tcPr>
            <w:tcW w:w="5671" w:type="dxa"/>
            <w:shd w:val="clear" w:color="000000" w:fill="FFFFFF"/>
            <w:vAlign w:val="center"/>
            <w:hideMark/>
          </w:tcPr>
          <w:p w14:paraId="5A5AD87F" w14:textId="77777777" w:rsidR="00C00BF1" w:rsidRPr="00C00BF1" w:rsidRDefault="00C00BF1" w:rsidP="00C00BF1">
            <w:pPr>
              <w:widowControl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34 Financijski rashodi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6A30679C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30.640,00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E03C5F4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0,00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14:paraId="51CE0C43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30.640,00</w:t>
            </w:r>
          </w:p>
        </w:tc>
        <w:tc>
          <w:tcPr>
            <w:tcW w:w="800" w:type="dxa"/>
            <w:shd w:val="clear" w:color="000000" w:fill="FFFFFF"/>
            <w:vAlign w:val="center"/>
            <w:hideMark/>
          </w:tcPr>
          <w:p w14:paraId="68B95262" w14:textId="77777777" w:rsidR="00C00BF1" w:rsidRPr="00C00BF1" w:rsidRDefault="00C00BF1" w:rsidP="00C00BF1">
            <w:pPr>
              <w:widowControl/>
              <w:jc w:val="right"/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</w:pPr>
            <w:r w:rsidRPr="00C00BF1">
              <w:rPr>
                <w:rFonts w:ascii="Calibri Light" w:hAnsi="Calibri Light" w:cs="Calibri Light"/>
                <w:sz w:val="16"/>
                <w:szCs w:val="16"/>
                <w:lang w:val="hr-HR" w:eastAsia="hr-HR" w:bidi="ar-SA"/>
              </w:rPr>
              <w:t>100,00</w:t>
            </w:r>
          </w:p>
        </w:tc>
      </w:tr>
    </w:tbl>
    <w:p w14:paraId="4D7040EC" w14:textId="77777777" w:rsidR="00C00BF1" w:rsidRPr="00C00BF1" w:rsidRDefault="00C00BF1" w:rsidP="00C00BF1">
      <w:pPr>
        <w:pStyle w:val="MSGENFONTSTYLENAMETEMPLATEROLENUMBERMSGENFONTSTYLENAMEBYROLETEXT20"/>
        <w:shd w:val="clear" w:color="auto" w:fill="auto"/>
        <w:spacing w:before="0" w:line="274" w:lineRule="exact"/>
        <w:ind w:firstLine="0"/>
        <w:jc w:val="both"/>
        <w:rPr>
          <w:rFonts w:cstheme="minorHAnsi"/>
          <w:sz w:val="24"/>
          <w:szCs w:val="24"/>
        </w:rPr>
      </w:pPr>
    </w:p>
    <w:p w14:paraId="6CDE60FB" w14:textId="3A79A07C" w:rsidR="00C00BF1" w:rsidRDefault="002D0F2A" w:rsidP="00C00BF1">
      <w:pPr>
        <w:pStyle w:val="MSGENFONTSTYLENAMETEMPLATEROLELEVELMSGENFONTSTYLENAMEBYROLEHEADING10"/>
        <w:keepNext/>
        <w:keepLines/>
        <w:shd w:val="clear" w:color="auto" w:fill="auto"/>
        <w:spacing w:line="266" w:lineRule="exact"/>
        <w:ind w:left="4440"/>
        <w:jc w:val="left"/>
        <w:rPr>
          <w:rFonts w:cstheme="minorHAnsi"/>
          <w:sz w:val="24"/>
          <w:szCs w:val="24"/>
        </w:rPr>
      </w:pPr>
      <w:bookmarkStart w:id="3" w:name="bookmark2"/>
      <w:r>
        <w:rPr>
          <w:rFonts w:cstheme="minorHAnsi"/>
          <w:sz w:val="24"/>
          <w:szCs w:val="24"/>
        </w:rPr>
        <w:t>I</w:t>
      </w:r>
      <w:r w:rsidR="00C00BF1" w:rsidRPr="00C00BF1">
        <w:rPr>
          <w:rFonts w:cstheme="minorHAnsi"/>
          <w:sz w:val="24"/>
          <w:szCs w:val="24"/>
        </w:rPr>
        <w:t>II.</w:t>
      </w:r>
      <w:bookmarkEnd w:id="3"/>
    </w:p>
    <w:p w14:paraId="1E91374F" w14:textId="77777777" w:rsidR="004A3FD7" w:rsidRPr="00C00BF1" w:rsidRDefault="004A3FD7" w:rsidP="00C00BF1">
      <w:pPr>
        <w:pStyle w:val="MSGENFONTSTYLENAMETEMPLATEROLELEVELMSGENFONTSTYLENAMEBYROLEHEADING10"/>
        <w:keepNext/>
        <w:keepLines/>
        <w:shd w:val="clear" w:color="auto" w:fill="auto"/>
        <w:spacing w:line="266" w:lineRule="exact"/>
        <w:ind w:left="4440"/>
        <w:jc w:val="left"/>
        <w:rPr>
          <w:rFonts w:cstheme="minorHAnsi"/>
          <w:sz w:val="24"/>
          <w:szCs w:val="24"/>
        </w:rPr>
      </w:pPr>
    </w:p>
    <w:p w14:paraId="2A3B6E8D" w14:textId="49DE4517" w:rsidR="00C00BF1" w:rsidRPr="00C00BF1" w:rsidRDefault="002D0F2A" w:rsidP="00C00BF1">
      <w:pPr>
        <w:pStyle w:val="MSGENFONTSTYLENAMETEMPLATEROLENUMBERMSGENFONTSTYLENAMEBYROLETEXT20"/>
        <w:shd w:val="clear" w:color="auto" w:fill="auto"/>
        <w:spacing w:before="0" w:after="130" w:line="266" w:lineRule="exact"/>
        <w:ind w:firstLine="7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Preraspodjela sredstava iz točke II. </w:t>
      </w:r>
      <w:r w:rsidR="00C00BF1" w:rsidRPr="00C00BF1">
        <w:rPr>
          <w:rFonts w:cstheme="minorHAnsi"/>
          <w:sz w:val="24"/>
          <w:szCs w:val="24"/>
        </w:rPr>
        <w:t>Ov</w:t>
      </w:r>
      <w:r>
        <w:rPr>
          <w:rFonts w:cstheme="minorHAnsi"/>
          <w:sz w:val="24"/>
          <w:szCs w:val="24"/>
        </w:rPr>
        <w:t>e</w:t>
      </w:r>
      <w:r w:rsidR="00C00BF1" w:rsidRPr="00C00BF1">
        <w:rPr>
          <w:rFonts w:cstheme="minorHAnsi"/>
          <w:sz w:val="24"/>
          <w:szCs w:val="24"/>
        </w:rPr>
        <w:t xml:space="preserve"> Odluka sastavni je dio Proračuna Karlovačke županije za 202</w:t>
      </w:r>
      <w:r w:rsidR="00C00BF1">
        <w:rPr>
          <w:rFonts w:cstheme="minorHAnsi"/>
          <w:sz w:val="24"/>
          <w:szCs w:val="24"/>
        </w:rPr>
        <w:t>5</w:t>
      </w:r>
      <w:r w:rsidR="00C00BF1" w:rsidRPr="00C00BF1">
        <w:rPr>
          <w:rFonts w:cstheme="minorHAnsi"/>
          <w:sz w:val="24"/>
          <w:szCs w:val="24"/>
        </w:rPr>
        <w:t>. godinu.</w:t>
      </w:r>
    </w:p>
    <w:p w14:paraId="450CEA51" w14:textId="463FB25F" w:rsidR="00C00BF1" w:rsidRDefault="00C00BF1" w:rsidP="00C00BF1">
      <w:pPr>
        <w:pStyle w:val="MSGENFONTSTYLENAMETEMPLATEROLELEVELMSGENFONTSTYLENAMEBYROLEHEADING10"/>
        <w:keepNext/>
        <w:keepLines/>
        <w:shd w:val="clear" w:color="auto" w:fill="auto"/>
        <w:spacing w:line="278" w:lineRule="exact"/>
        <w:ind w:left="4440"/>
        <w:jc w:val="left"/>
        <w:rPr>
          <w:rFonts w:cstheme="minorHAnsi"/>
          <w:sz w:val="24"/>
          <w:szCs w:val="24"/>
        </w:rPr>
      </w:pPr>
      <w:bookmarkStart w:id="4" w:name="bookmark3"/>
      <w:r w:rsidRPr="00C00BF1">
        <w:rPr>
          <w:rFonts w:cstheme="minorHAnsi"/>
          <w:sz w:val="24"/>
          <w:szCs w:val="24"/>
        </w:rPr>
        <w:t>I</w:t>
      </w:r>
      <w:r w:rsidR="002D0F2A">
        <w:rPr>
          <w:rFonts w:cstheme="minorHAnsi"/>
          <w:sz w:val="24"/>
          <w:szCs w:val="24"/>
        </w:rPr>
        <w:t>V</w:t>
      </w:r>
      <w:r w:rsidRPr="00C00BF1">
        <w:rPr>
          <w:rFonts w:cstheme="minorHAnsi"/>
          <w:sz w:val="24"/>
          <w:szCs w:val="24"/>
        </w:rPr>
        <w:t>.</w:t>
      </w:r>
      <w:bookmarkEnd w:id="4"/>
    </w:p>
    <w:p w14:paraId="5721551F" w14:textId="77777777" w:rsidR="004A3FD7" w:rsidRPr="00C00BF1" w:rsidRDefault="004A3FD7" w:rsidP="00C00BF1">
      <w:pPr>
        <w:pStyle w:val="MSGENFONTSTYLENAMETEMPLATEROLELEVELMSGENFONTSTYLENAMEBYROLEHEADING10"/>
        <w:keepNext/>
        <w:keepLines/>
        <w:shd w:val="clear" w:color="auto" w:fill="auto"/>
        <w:spacing w:line="278" w:lineRule="exact"/>
        <w:ind w:left="4440"/>
        <w:jc w:val="left"/>
        <w:rPr>
          <w:rFonts w:cstheme="minorHAnsi"/>
          <w:sz w:val="24"/>
          <w:szCs w:val="24"/>
        </w:rPr>
      </w:pPr>
    </w:p>
    <w:p w14:paraId="1B861020" w14:textId="4ED67545" w:rsidR="00C00BF1" w:rsidRDefault="00C00BF1" w:rsidP="00C00BF1">
      <w:pPr>
        <w:pStyle w:val="MSGENFONTSTYLENAMETEMPLATEROLENUMBERMSGENFONTSTYLENAMEBYROLETEXT20"/>
        <w:shd w:val="clear" w:color="auto" w:fill="auto"/>
        <w:spacing w:before="0" w:after="150"/>
        <w:ind w:firstLine="740"/>
        <w:jc w:val="both"/>
        <w:rPr>
          <w:rFonts w:cstheme="minorHAnsi"/>
          <w:sz w:val="24"/>
          <w:szCs w:val="24"/>
        </w:rPr>
      </w:pPr>
      <w:r w:rsidRPr="00C00BF1">
        <w:rPr>
          <w:rFonts w:cstheme="minorHAnsi"/>
          <w:sz w:val="24"/>
          <w:szCs w:val="24"/>
        </w:rPr>
        <w:t>O ovoj Odluci izv</w:t>
      </w:r>
      <w:r w:rsidR="002D0F2A">
        <w:rPr>
          <w:rFonts w:cstheme="minorHAnsi"/>
          <w:sz w:val="24"/>
          <w:szCs w:val="24"/>
        </w:rPr>
        <w:t>ijestit će</w:t>
      </w:r>
      <w:r w:rsidRPr="00C00BF1">
        <w:rPr>
          <w:rFonts w:cstheme="minorHAnsi"/>
          <w:sz w:val="24"/>
          <w:szCs w:val="24"/>
        </w:rPr>
        <w:t xml:space="preserve"> se Županijska skupština Karlovačke županije u </w:t>
      </w:r>
      <w:r w:rsidR="002D0F2A">
        <w:rPr>
          <w:rFonts w:cstheme="minorHAnsi"/>
          <w:sz w:val="24"/>
          <w:szCs w:val="24"/>
        </w:rPr>
        <w:t xml:space="preserve">okviru Godišnjeg </w:t>
      </w:r>
      <w:r w:rsidRPr="00C00BF1">
        <w:rPr>
          <w:rFonts w:cstheme="minorHAnsi"/>
          <w:sz w:val="24"/>
          <w:szCs w:val="24"/>
        </w:rPr>
        <w:t>izvještaj</w:t>
      </w:r>
      <w:r w:rsidR="002D0F2A">
        <w:rPr>
          <w:rFonts w:cstheme="minorHAnsi"/>
          <w:sz w:val="24"/>
          <w:szCs w:val="24"/>
        </w:rPr>
        <w:t>a</w:t>
      </w:r>
      <w:r w:rsidRPr="00C00BF1">
        <w:rPr>
          <w:rFonts w:cstheme="minorHAnsi"/>
          <w:sz w:val="24"/>
          <w:szCs w:val="24"/>
        </w:rPr>
        <w:t xml:space="preserve"> o izvršenju Proračuna Karlovačke županije za 202</w:t>
      </w:r>
      <w:r w:rsidR="002D0F2A">
        <w:rPr>
          <w:rFonts w:cstheme="minorHAnsi"/>
          <w:sz w:val="24"/>
          <w:szCs w:val="24"/>
        </w:rPr>
        <w:t>5</w:t>
      </w:r>
      <w:r w:rsidRPr="00C00BF1">
        <w:rPr>
          <w:rFonts w:cstheme="minorHAnsi"/>
          <w:sz w:val="24"/>
          <w:szCs w:val="24"/>
        </w:rPr>
        <w:t>. godinu.</w:t>
      </w:r>
    </w:p>
    <w:p w14:paraId="79CDD021" w14:textId="77777777" w:rsidR="004A3FD7" w:rsidRPr="00C00BF1" w:rsidRDefault="004A3FD7" w:rsidP="00C00BF1">
      <w:pPr>
        <w:pStyle w:val="MSGENFONTSTYLENAMETEMPLATEROLENUMBERMSGENFONTSTYLENAMEBYROLETEXT20"/>
        <w:shd w:val="clear" w:color="auto" w:fill="auto"/>
        <w:spacing w:before="0" w:after="150"/>
        <w:ind w:firstLine="740"/>
        <w:jc w:val="both"/>
        <w:rPr>
          <w:rFonts w:cstheme="minorHAnsi"/>
          <w:sz w:val="24"/>
          <w:szCs w:val="24"/>
        </w:rPr>
      </w:pPr>
    </w:p>
    <w:p w14:paraId="01256848" w14:textId="49987830" w:rsidR="00C00BF1" w:rsidRDefault="00C00BF1" w:rsidP="00C00BF1">
      <w:pPr>
        <w:pStyle w:val="MSGENFONTSTYLENAMETEMPLATEROLELEVELMSGENFONTSTYLENAMEBYROLEHEADING10"/>
        <w:keepNext/>
        <w:keepLines/>
        <w:shd w:val="clear" w:color="auto" w:fill="auto"/>
        <w:spacing w:line="266" w:lineRule="exact"/>
        <w:ind w:left="4440"/>
        <w:jc w:val="left"/>
        <w:rPr>
          <w:rFonts w:cstheme="minorHAnsi"/>
          <w:sz w:val="24"/>
          <w:szCs w:val="24"/>
        </w:rPr>
      </w:pPr>
      <w:bookmarkStart w:id="5" w:name="bookmark4"/>
      <w:r w:rsidRPr="00C00BF1">
        <w:rPr>
          <w:rFonts w:cstheme="minorHAnsi"/>
          <w:sz w:val="24"/>
          <w:szCs w:val="24"/>
        </w:rPr>
        <w:lastRenderedPageBreak/>
        <w:t>V.</w:t>
      </w:r>
      <w:bookmarkEnd w:id="5"/>
    </w:p>
    <w:p w14:paraId="60C15721" w14:textId="77777777" w:rsidR="004A3FD7" w:rsidRPr="00C00BF1" w:rsidRDefault="004A3FD7" w:rsidP="00C00BF1">
      <w:pPr>
        <w:pStyle w:val="MSGENFONTSTYLENAMETEMPLATEROLELEVELMSGENFONTSTYLENAMEBYROLEHEADING10"/>
        <w:keepNext/>
        <w:keepLines/>
        <w:shd w:val="clear" w:color="auto" w:fill="auto"/>
        <w:spacing w:line="266" w:lineRule="exact"/>
        <w:ind w:left="4440"/>
        <w:jc w:val="left"/>
        <w:rPr>
          <w:rFonts w:cstheme="minorHAnsi"/>
          <w:sz w:val="24"/>
          <w:szCs w:val="24"/>
        </w:rPr>
      </w:pPr>
    </w:p>
    <w:p w14:paraId="131E3EAB" w14:textId="26F6D50F" w:rsidR="00C00BF1" w:rsidRPr="00C00BF1" w:rsidRDefault="00C00BF1" w:rsidP="00C00BF1">
      <w:pPr>
        <w:pStyle w:val="MSGENFONTSTYLENAMETEMPLATEROLENUMBERMSGENFONTSTYLENAMEBYROLETEXT20"/>
        <w:shd w:val="clear" w:color="auto" w:fill="auto"/>
        <w:spacing w:before="0" w:after="51" w:line="266" w:lineRule="exact"/>
        <w:ind w:firstLine="740"/>
        <w:jc w:val="both"/>
        <w:rPr>
          <w:rFonts w:cstheme="minorHAnsi"/>
          <w:sz w:val="24"/>
          <w:szCs w:val="24"/>
        </w:rPr>
      </w:pPr>
      <w:r w:rsidRPr="00C00BF1">
        <w:rPr>
          <w:rFonts w:cstheme="minorHAnsi"/>
          <w:sz w:val="24"/>
          <w:szCs w:val="24"/>
        </w:rPr>
        <w:t>Ova Odluka stupa na snagu danom donošenja</w:t>
      </w:r>
      <w:r w:rsidR="002D0F2A">
        <w:rPr>
          <w:rFonts w:cstheme="minorHAnsi"/>
          <w:sz w:val="24"/>
          <w:szCs w:val="24"/>
        </w:rPr>
        <w:t>, a objavit će se u Glasniku Karlovačke županije.</w:t>
      </w:r>
    </w:p>
    <w:p w14:paraId="404B66BD" w14:textId="77777777" w:rsidR="00C00BF1" w:rsidRPr="00C00BF1" w:rsidRDefault="00C00BF1" w:rsidP="00C00BF1">
      <w:pPr>
        <w:pStyle w:val="MSGENFONTSTYLENAMETEMPLATEROLENUMBERMSGENFONTSTYLENAMEBYROLETEXT20"/>
        <w:shd w:val="clear" w:color="auto" w:fill="auto"/>
        <w:spacing w:before="0" w:line="274" w:lineRule="exact"/>
        <w:ind w:left="5103" w:firstLine="0"/>
        <w:jc w:val="center"/>
        <w:rPr>
          <w:rFonts w:cstheme="minorHAnsi"/>
          <w:b/>
          <w:bCs/>
          <w:sz w:val="24"/>
          <w:szCs w:val="24"/>
        </w:rPr>
      </w:pPr>
      <w:r w:rsidRPr="00C00BF1">
        <w:rPr>
          <w:rFonts w:cstheme="minorHAnsi"/>
          <w:b/>
          <w:bCs/>
          <w:sz w:val="24"/>
          <w:szCs w:val="24"/>
        </w:rPr>
        <w:t>ŽUPANICA</w:t>
      </w:r>
    </w:p>
    <w:p w14:paraId="27B1410F" w14:textId="77777777" w:rsidR="00C00BF1" w:rsidRPr="00C00BF1" w:rsidRDefault="00C00BF1" w:rsidP="00C00BF1">
      <w:pPr>
        <w:pStyle w:val="MSGENFONTSTYLENAMETEMPLATEROLENUMBERMSGENFONTSTYLENAMEBYROLETEXT20"/>
        <w:shd w:val="clear" w:color="auto" w:fill="auto"/>
        <w:spacing w:before="0" w:line="274" w:lineRule="exact"/>
        <w:ind w:left="5103" w:firstLine="0"/>
        <w:jc w:val="center"/>
        <w:rPr>
          <w:rFonts w:cstheme="minorHAnsi"/>
          <w:b/>
          <w:bCs/>
          <w:sz w:val="24"/>
          <w:szCs w:val="24"/>
        </w:rPr>
      </w:pPr>
    </w:p>
    <w:p w14:paraId="561996E4" w14:textId="77777777" w:rsidR="00C00BF1" w:rsidRPr="00C00BF1" w:rsidRDefault="00C00BF1" w:rsidP="00C00BF1">
      <w:pPr>
        <w:pStyle w:val="MSGENFONTSTYLENAMETEMPLATEROLENUMBERMSGENFONTSTYLENAMEBYROLETEXT20"/>
        <w:shd w:val="clear" w:color="auto" w:fill="auto"/>
        <w:spacing w:before="0" w:line="240" w:lineRule="auto"/>
        <w:ind w:left="5103" w:firstLine="0"/>
        <w:jc w:val="center"/>
        <w:rPr>
          <w:rFonts w:cstheme="minorHAnsi"/>
          <w:b/>
          <w:bCs/>
          <w:sz w:val="24"/>
          <w:szCs w:val="24"/>
        </w:rPr>
      </w:pPr>
      <w:r w:rsidRPr="00C00BF1">
        <w:rPr>
          <w:rFonts w:cstheme="minorHAnsi"/>
          <w:b/>
          <w:bCs/>
          <w:sz w:val="24"/>
          <w:szCs w:val="24"/>
        </w:rPr>
        <w:t xml:space="preserve">Martina </w:t>
      </w:r>
      <w:proofErr w:type="spellStart"/>
      <w:r w:rsidRPr="00C00BF1">
        <w:rPr>
          <w:rFonts w:cstheme="minorHAnsi"/>
          <w:b/>
          <w:bCs/>
          <w:sz w:val="24"/>
          <w:szCs w:val="24"/>
        </w:rPr>
        <w:t>Furdek</w:t>
      </w:r>
      <w:proofErr w:type="spellEnd"/>
      <w:r w:rsidRPr="00C00BF1">
        <w:rPr>
          <w:rFonts w:cstheme="minorHAnsi"/>
          <w:b/>
          <w:bCs/>
          <w:sz w:val="24"/>
          <w:szCs w:val="24"/>
        </w:rPr>
        <w:t xml:space="preserve"> Hajdin, dipl. ing. </w:t>
      </w:r>
      <w:proofErr w:type="spellStart"/>
      <w:r w:rsidRPr="00C00BF1">
        <w:rPr>
          <w:rFonts w:cstheme="minorHAnsi"/>
          <w:b/>
          <w:bCs/>
          <w:sz w:val="24"/>
          <w:szCs w:val="24"/>
        </w:rPr>
        <w:t>arh</w:t>
      </w:r>
      <w:proofErr w:type="spellEnd"/>
    </w:p>
    <w:p w14:paraId="2EBE9CBE" w14:textId="77777777" w:rsidR="00C00BF1" w:rsidRPr="00C00BF1" w:rsidRDefault="00C00BF1" w:rsidP="00C00BF1">
      <w:pPr>
        <w:pStyle w:val="MSGENFONTSTYLENAMETEMPLATEROLENUMBERMSGENFONTSTYLENAMEBYROLETEXT20"/>
        <w:shd w:val="clear" w:color="auto" w:fill="auto"/>
        <w:spacing w:before="0" w:line="274" w:lineRule="exact"/>
        <w:ind w:firstLine="0"/>
        <w:rPr>
          <w:rFonts w:cstheme="minorHAnsi"/>
          <w:sz w:val="24"/>
          <w:szCs w:val="24"/>
        </w:rPr>
      </w:pPr>
      <w:r w:rsidRPr="00C00BF1">
        <w:rPr>
          <w:rFonts w:cstheme="minorHAnsi"/>
          <w:sz w:val="24"/>
          <w:szCs w:val="24"/>
        </w:rPr>
        <w:t>Dostaviti:</w:t>
      </w:r>
    </w:p>
    <w:p w14:paraId="618FFEC9" w14:textId="77777777" w:rsidR="00C00BF1" w:rsidRDefault="00C00BF1" w:rsidP="002D0F2A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74" w:lineRule="exact"/>
        <w:jc w:val="both"/>
        <w:rPr>
          <w:rFonts w:cstheme="minorHAnsi"/>
          <w:sz w:val="24"/>
          <w:szCs w:val="24"/>
        </w:rPr>
      </w:pPr>
      <w:r w:rsidRPr="00C00BF1">
        <w:rPr>
          <w:rFonts w:cstheme="minorHAnsi"/>
          <w:sz w:val="24"/>
          <w:szCs w:val="24"/>
        </w:rPr>
        <w:t>Upravni odjel za financije</w:t>
      </w:r>
    </w:p>
    <w:p w14:paraId="03264734" w14:textId="77777777" w:rsidR="002D0F2A" w:rsidRDefault="002D0F2A" w:rsidP="002D0F2A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74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Upravni odjel za gospodarstvo </w:t>
      </w:r>
    </w:p>
    <w:p w14:paraId="067468B3" w14:textId="7427A917" w:rsidR="002D0F2A" w:rsidRPr="00C00BF1" w:rsidRDefault="002D0F2A" w:rsidP="002D0F2A">
      <w:pPr>
        <w:pStyle w:val="MSGENFONTSTYLENAMETEMPLATEROLENUMBERMSGENFONTSTYLENAMEBYROLETEXT20"/>
        <w:shd w:val="clear" w:color="auto" w:fill="auto"/>
        <w:tabs>
          <w:tab w:val="left" w:pos="752"/>
        </w:tabs>
        <w:spacing w:before="0" w:line="274" w:lineRule="exact"/>
        <w:ind w:left="72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Proračunskom korisniku preraspodjele</w:t>
      </w:r>
    </w:p>
    <w:p w14:paraId="70B4545B" w14:textId="77777777" w:rsidR="002D0F2A" w:rsidRDefault="00C00BF1" w:rsidP="002D0F2A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74" w:lineRule="exact"/>
        <w:jc w:val="both"/>
        <w:rPr>
          <w:rFonts w:cstheme="minorHAnsi"/>
          <w:sz w:val="24"/>
          <w:szCs w:val="24"/>
        </w:rPr>
      </w:pPr>
      <w:r w:rsidRPr="002D0F2A">
        <w:rPr>
          <w:rFonts w:cstheme="minorHAnsi"/>
          <w:sz w:val="24"/>
          <w:szCs w:val="24"/>
        </w:rPr>
        <w:t xml:space="preserve">Upravni odjel za </w:t>
      </w:r>
      <w:r w:rsidR="002D0F2A" w:rsidRPr="002D0F2A">
        <w:rPr>
          <w:rFonts w:cstheme="minorHAnsi"/>
          <w:sz w:val="24"/>
          <w:szCs w:val="24"/>
        </w:rPr>
        <w:t>Društvene djelatnosti</w:t>
      </w:r>
      <w:r w:rsidR="002D0F2A">
        <w:rPr>
          <w:rFonts w:cstheme="minorHAnsi"/>
          <w:sz w:val="24"/>
          <w:szCs w:val="24"/>
        </w:rPr>
        <w:t xml:space="preserve"> </w:t>
      </w:r>
    </w:p>
    <w:p w14:paraId="6CA9A758" w14:textId="514DAB24" w:rsidR="002D0F2A" w:rsidRDefault="002D0F2A" w:rsidP="002D0F2A">
      <w:pPr>
        <w:pStyle w:val="MSGENFONTSTYLENAMETEMPLATEROLENUMBERMSGENFONTSTYLENAMEBYROLETEXT20"/>
        <w:shd w:val="clear" w:color="auto" w:fill="auto"/>
        <w:tabs>
          <w:tab w:val="left" w:pos="752"/>
        </w:tabs>
        <w:spacing w:before="0" w:line="274" w:lineRule="exact"/>
        <w:ind w:left="72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Proračunskim korisnicima preraspodjele</w:t>
      </w:r>
    </w:p>
    <w:p w14:paraId="25F48DB7" w14:textId="77777777" w:rsidR="00C00BF1" w:rsidRPr="00C00BF1" w:rsidRDefault="00C00BF1" w:rsidP="002D0F2A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74" w:lineRule="exact"/>
        <w:jc w:val="both"/>
        <w:rPr>
          <w:rFonts w:cstheme="minorHAnsi"/>
          <w:sz w:val="24"/>
          <w:szCs w:val="24"/>
        </w:rPr>
      </w:pPr>
      <w:r w:rsidRPr="00C00BF1">
        <w:rPr>
          <w:rFonts w:cstheme="minorHAnsi"/>
          <w:sz w:val="24"/>
          <w:szCs w:val="24"/>
        </w:rPr>
        <w:t>Voditelj za financijsko upravljanje i kontrole</w:t>
      </w:r>
    </w:p>
    <w:p w14:paraId="31ED74C1" w14:textId="77777777" w:rsidR="00C00BF1" w:rsidRPr="00C00BF1" w:rsidRDefault="00C00BF1" w:rsidP="002D0F2A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74" w:lineRule="exact"/>
        <w:jc w:val="both"/>
        <w:rPr>
          <w:rFonts w:cstheme="minorHAnsi"/>
          <w:sz w:val="24"/>
          <w:szCs w:val="24"/>
        </w:rPr>
      </w:pPr>
      <w:r w:rsidRPr="00C00BF1">
        <w:rPr>
          <w:rFonts w:cstheme="minorHAnsi"/>
          <w:sz w:val="24"/>
          <w:szCs w:val="24"/>
        </w:rPr>
        <w:t>Služba za unutarnju reviziju</w:t>
      </w:r>
    </w:p>
    <w:p w14:paraId="7DA4F0B1" w14:textId="77777777" w:rsidR="00C00BF1" w:rsidRPr="00C00BF1" w:rsidRDefault="00C00BF1" w:rsidP="002D0F2A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74" w:lineRule="exact"/>
        <w:jc w:val="both"/>
        <w:rPr>
          <w:rFonts w:cstheme="minorHAnsi"/>
          <w:sz w:val="24"/>
          <w:szCs w:val="24"/>
        </w:rPr>
      </w:pPr>
      <w:r w:rsidRPr="00C00BF1">
        <w:rPr>
          <w:rFonts w:cstheme="minorHAnsi"/>
          <w:sz w:val="24"/>
          <w:szCs w:val="24"/>
        </w:rPr>
        <w:t>Glasnik KŽ</w:t>
      </w:r>
    </w:p>
    <w:p w14:paraId="4CECFD7F" w14:textId="7F1E01B5" w:rsidR="005B287E" w:rsidRPr="002D0F2A" w:rsidRDefault="00C00BF1" w:rsidP="008C50D0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74" w:lineRule="exact"/>
        <w:jc w:val="both"/>
        <w:rPr>
          <w:rFonts w:cstheme="minorHAnsi"/>
          <w:sz w:val="24"/>
          <w:szCs w:val="24"/>
        </w:rPr>
      </w:pPr>
      <w:r w:rsidRPr="002D0F2A">
        <w:rPr>
          <w:rFonts w:cstheme="minorHAnsi"/>
          <w:sz w:val="24"/>
          <w:szCs w:val="24"/>
        </w:rPr>
        <w:t>Pismohrana</w:t>
      </w:r>
    </w:p>
    <w:sectPr w:rsidR="005B287E" w:rsidRPr="002D0F2A" w:rsidSect="004A3FD7">
      <w:footerReference w:type="default" r:id="rId9"/>
      <w:headerReference w:type="first" r:id="rId10"/>
      <w:pgSz w:w="11900" w:h="16840"/>
      <w:pgMar w:top="993" w:right="1296" w:bottom="993" w:left="138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C4968" w14:textId="77777777" w:rsidR="003078E3" w:rsidRDefault="003078E3" w:rsidP="003078E3">
      <w:r>
        <w:separator/>
      </w:r>
    </w:p>
  </w:endnote>
  <w:endnote w:type="continuationSeparator" w:id="0">
    <w:p w14:paraId="1437237C" w14:textId="77777777" w:rsidR="003078E3" w:rsidRDefault="003078E3" w:rsidP="0030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0574373"/>
      <w:docPartObj>
        <w:docPartGallery w:val="Page Numbers (Bottom of Page)"/>
        <w:docPartUnique/>
      </w:docPartObj>
    </w:sdtPr>
    <w:sdtEndPr/>
    <w:sdtContent>
      <w:p w14:paraId="1E7E975E" w14:textId="62A3E1DE" w:rsidR="003078E3" w:rsidRDefault="003078E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702538D" w14:textId="77777777" w:rsidR="003078E3" w:rsidRDefault="003078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8D4D2" w14:textId="77777777" w:rsidR="003078E3" w:rsidRDefault="003078E3" w:rsidP="003078E3">
      <w:r>
        <w:separator/>
      </w:r>
    </w:p>
  </w:footnote>
  <w:footnote w:type="continuationSeparator" w:id="0">
    <w:p w14:paraId="1C353A6F" w14:textId="77777777" w:rsidR="003078E3" w:rsidRDefault="003078E3" w:rsidP="0030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6AA2D" w14:textId="77777777" w:rsidR="004A3FD7" w:rsidRDefault="004A3FD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75EC8"/>
    <w:multiLevelType w:val="multilevel"/>
    <w:tmpl w:val="B3A43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6C0CBE"/>
    <w:multiLevelType w:val="hybridMultilevel"/>
    <w:tmpl w:val="EBACC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9768C"/>
    <w:multiLevelType w:val="hybridMultilevel"/>
    <w:tmpl w:val="325081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5314">
    <w:abstractNumId w:val="0"/>
  </w:num>
  <w:num w:numId="2" w16cid:durableId="806583851">
    <w:abstractNumId w:val="1"/>
  </w:num>
  <w:num w:numId="3" w16cid:durableId="1328946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F1"/>
    <w:rsid w:val="000B5434"/>
    <w:rsid w:val="002D0F2A"/>
    <w:rsid w:val="003078E3"/>
    <w:rsid w:val="004A3FD7"/>
    <w:rsid w:val="005B287E"/>
    <w:rsid w:val="005E78DE"/>
    <w:rsid w:val="00C00BF1"/>
    <w:rsid w:val="00E3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27F6"/>
  <w15:chartTrackingRefBased/>
  <w15:docId w15:val="{52106BD3-FE2A-4901-8B54-FCA98ED0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Zadanifontodlomka"/>
    <w:link w:val="MSGENFONTSTYLENAMETEMPLATEROLENUMBERMSGENFONTSTYLENAMEBYROLETEXT20"/>
    <w:rsid w:val="00C00BF1"/>
    <w:rPr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Zadanifontodlomka"/>
    <w:link w:val="MSGENFONTSTYLENAMETEMPLATEROLELEVELMSGENFONTSTYLENAMEBYROLEHEADING10"/>
    <w:rsid w:val="00C00BF1"/>
    <w:rPr>
      <w:b/>
      <w:bCs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Zadanifontodlomka"/>
    <w:link w:val="MSGENFONTSTYLENAMETEMPLATEROLENUMBERMSGENFONTSTYLENAMEBYROLETEXT30"/>
    <w:rsid w:val="00C00BF1"/>
    <w:rPr>
      <w:b/>
      <w:bCs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C00B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C00BF1"/>
    <w:pPr>
      <w:shd w:val="clear" w:color="auto" w:fill="FFFFFF"/>
      <w:spacing w:before="600" w:line="278" w:lineRule="exact"/>
      <w:ind w:hanging="340"/>
    </w:pPr>
    <w:rPr>
      <w:rFonts w:asciiTheme="minorHAnsi" w:eastAsiaTheme="minorHAnsi" w:hAnsiTheme="minorHAnsi" w:cstheme="minorBidi"/>
      <w:color w:val="auto"/>
      <w:kern w:val="2"/>
      <w:sz w:val="22"/>
      <w:szCs w:val="22"/>
      <w:lang w:val="hr-HR" w:bidi="ar-SA"/>
      <w14:ligatures w14:val="standardContextual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C00BF1"/>
    <w:pPr>
      <w:shd w:val="clear" w:color="auto" w:fill="FFFFFF"/>
      <w:spacing w:line="274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kern w:val="2"/>
      <w:sz w:val="22"/>
      <w:szCs w:val="22"/>
      <w:lang w:val="hr-HR" w:bidi="ar-SA"/>
      <w14:ligatures w14:val="standardContextual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C00BF1"/>
    <w:pPr>
      <w:shd w:val="clear" w:color="auto" w:fill="FFFFFF"/>
      <w:spacing w:after="140" w:line="274" w:lineRule="exact"/>
      <w:ind w:firstLine="180"/>
    </w:pPr>
    <w:rPr>
      <w:rFonts w:asciiTheme="minorHAnsi" w:eastAsiaTheme="minorHAnsi" w:hAnsiTheme="minorHAnsi" w:cstheme="minorBidi"/>
      <w:b/>
      <w:bCs/>
      <w:color w:val="auto"/>
      <w:kern w:val="2"/>
      <w:sz w:val="22"/>
      <w:szCs w:val="22"/>
      <w:lang w:val="hr-HR" w:bidi="ar-SA"/>
      <w14:ligatures w14:val="standardContextual"/>
    </w:rPr>
  </w:style>
  <w:style w:type="paragraph" w:styleId="Bezproreda">
    <w:name w:val="No Spacing"/>
    <w:uiPriority w:val="1"/>
    <w:qFormat/>
    <w:rsid w:val="00C00B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C00BF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00BF1"/>
    <w:rPr>
      <w:color w:val="954F72"/>
      <w:u w:val="single"/>
    </w:rPr>
  </w:style>
  <w:style w:type="paragraph" w:customStyle="1" w:styleId="msonormal0">
    <w:name w:val="msonormal"/>
    <w:basedOn w:val="Normal"/>
    <w:rsid w:val="00C00BF1"/>
    <w:pPr>
      <w:widowControl/>
      <w:spacing w:before="100" w:beforeAutospacing="1" w:after="100" w:afterAutospacing="1"/>
    </w:pPr>
    <w:rPr>
      <w:color w:val="auto"/>
      <w:lang w:val="hr-HR" w:eastAsia="hr-HR" w:bidi="ar-SA"/>
    </w:rPr>
  </w:style>
  <w:style w:type="paragraph" w:customStyle="1" w:styleId="xl63">
    <w:name w:val="xl63"/>
    <w:basedOn w:val="Normal"/>
    <w:rsid w:val="00C00BF1"/>
    <w:pPr>
      <w:widowControl/>
      <w:spacing w:before="100" w:beforeAutospacing="1" w:after="100" w:afterAutospacing="1"/>
    </w:pPr>
    <w:rPr>
      <w:rFonts w:ascii="Verdana" w:hAnsi="Verdana"/>
      <w:color w:val="auto"/>
      <w:sz w:val="14"/>
      <w:szCs w:val="14"/>
      <w:lang w:val="hr-HR" w:eastAsia="hr-HR" w:bidi="ar-SA"/>
    </w:rPr>
  </w:style>
  <w:style w:type="paragraph" w:customStyle="1" w:styleId="xl64">
    <w:name w:val="xl64"/>
    <w:basedOn w:val="Normal"/>
    <w:rsid w:val="00C00BF1"/>
    <w:pPr>
      <w:widowControl/>
      <w:spacing w:before="100" w:beforeAutospacing="1" w:after="100" w:afterAutospacing="1"/>
    </w:pPr>
    <w:rPr>
      <w:rFonts w:ascii="Verdana" w:hAnsi="Verdana"/>
      <w:sz w:val="14"/>
      <w:szCs w:val="14"/>
      <w:lang w:val="hr-HR" w:eastAsia="hr-HR" w:bidi="ar-SA"/>
    </w:rPr>
  </w:style>
  <w:style w:type="paragraph" w:customStyle="1" w:styleId="xl65">
    <w:name w:val="xl65"/>
    <w:basedOn w:val="Normal"/>
    <w:rsid w:val="00C00BF1"/>
    <w:pPr>
      <w:widowControl/>
      <w:shd w:val="clear" w:color="000000" w:fill="191970"/>
      <w:spacing w:before="100" w:beforeAutospacing="1" w:after="100" w:afterAutospacing="1"/>
    </w:pPr>
    <w:rPr>
      <w:rFonts w:ascii="Verdana" w:hAnsi="Verdana"/>
      <w:sz w:val="14"/>
      <w:szCs w:val="14"/>
      <w:lang w:val="hr-HR" w:eastAsia="hr-HR" w:bidi="ar-SA"/>
    </w:rPr>
  </w:style>
  <w:style w:type="paragraph" w:customStyle="1" w:styleId="xl66">
    <w:name w:val="xl66"/>
    <w:basedOn w:val="Normal"/>
    <w:rsid w:val="00C00BF1"/>
    <w:pPr>
      <w:widowControl/>
      <w:shd w:val="clear" w:color="000000" w:fill="0000FF"/>
      <w:spacing w:before="100" w:beforeAutospacing="1" w:after="100" w:afterAutospacing="1"/>
    </w:pPr>
    <w:rPr>
      <w:rFonts w:ascii="Verdana" w:hAnsi="Verdana"/>
      <w:sz w:val="14"/>
      <w:szCs w:val="14"/>
      <w:lang w:val="hr-HR" w:eastAsia="hr-HR" w:bidi="ar-SA"/>
    </w:rPr>
  </w:style>
  <w:style w:type="paragraph" w:customStyle="1" w:styleId="xl67">
    <w:name w:val="xl67"/>
    <w:basedOn w:val="Normal"/>
    <w:rsid w:val="00C00BF1"/>
    <w:pPr>
      <w:widowControl/>
      <w:shd w:val="clear" w:color="000000" w:fill="40E0D0"/>
      <w:spacing w:before="100" w:beforeAutospacing="1" w:after="100" w:afterAutospacing="1"/>
    </w:pPr>
    <w:rPr>
      <w:rFonts w:ascii="Verdana" w:hAnsi="Verdana"/>
      <w:sz w:val="14"/>
      <w:szCs w:val="14"/>
      <w:lang w:val="hr-HR" w:eastAsia="hr-HR" w:bidi="ar-SA"/>
    </w:rPr>
  </w:style>
  <w:style w:type="paragraph" w:customStyle="1" w:styleId="xl68">
    <w:name w:val="xl68"/>
    <w:basedOn w:val="Normal"/>
    <w:rsid w:val="00C00BF1"/>
    <w:pPr>
      <w:widowControl/>
      <w:shd w:val="clear" w:color="000000" w:fill="4682B4"/>
      <w:spacing w:before="100" w:beforeAutospacing="1" w:after="100" w:afterAutospacing="1"/>
    </w:pPr>
    <w:rPr>
      <w:rFonts w:ascii="Verdana" w:hAnsi="Verdana"/>
      <w:sz w:val="14"/>
      <w:szCs w:val="14"/>
      <w:lang w:val="hr-HR" w:eastAsia="hr-HR" w:bidi="ar-SA"/>
    </w:rPr>
  </w:style>
  <w:style w:type="paragraph" w:customStyle="1" w:styleId="xl69">
    <w:name w:val="xl69"/>
    <w:basedOn w:val="Normal"/>
    <w:rsid w:val="00C00BF1"/>
    <w:pPr>
      <w:widowControl/>
      <w:shd w:val="clear" w:color="000000" w:fill="87CEFA"/>
      <w:spacing w:before="100" w:beforeAutospacing="1" w:after="100" w:afterAutospacing="1"/>
    </w:pPr>
    <w:rPr>
      <w:rFonts w:ascii="Verdana" w:hAnsi="Verdana"/>
      <w:sz w:val="14"/>
      <w:szCs w:val="14"/>
      <w:lang w:val="hr-HR" w:eastAsia="hr-HR" w:bidi="ar-SA"/>
    </w:rPr>
  </w:style>
  <w:style w:type="paragraph" w:customStyle="1" w:styleId="xl70">
    <w:name w:val="xl70"/>
    <w:basedOn w:val="Normal"/>
    <w:rsid w:val="00C00BF1"/>
    <w:pPr>
      <w:widowControl/>
      <w:shd w:val="clear" w:color="000000" w:fill="FFFFFF"/>
      <w:spacing w:before="100" w:beforeAutospacing="1" w:after="100" w:afterAutospacing="1"/>
    </w:pPr>
    <w:rPr>
      <w:rFonts w:ascii="Verdana" w:hAnsi="Verdana"/>
      <w:sz w:val="14"/>
      <w:szCs w:val="14"/>
      <w:lang w:val="hr-HR" w:eastAsia="hr-HR" w:bidi="ar-SA"/>
    </w:rPr>
  </w:style>
  <w:style w:type="paragraph" w:customStyle="1" w:styleId="xl71">
    <w:name w:val="xl71"/>
    <w:basedOn w:val="Normal"/>
    <w:rsid w:val="00C00BF1"/>
    <w:pPr>
      <w:widowControl/>
      <w:shd w:val="clear" w:color="000000" w:fill="F0E68C"/>
      <w:spacing w:before="100" w:beforeAutospacing="1" w:after="100" w:afterAutospacing="1"/>
    </w:pPr>
    <w:rPr>
      <w:rFonts w:ascii="Verdana" w:hAnsi="Verdana"/>
      <w:sz w:val="14"/>
      <w:szCs w:val="14"/>
      <w:lang w:val="hr-HR" w:eastAsia="hr-HR" w:bidi="ar-SA"/>
    </w:rPr>
  </w:style>
  <w:style w:type="paragraph" w:customStyle="1" w:styleId="xl72">
    <w:name w:val="xl72"/>
    <w:basedOn w:val="Normal"/>
    <w:rsid w:val="00C00BF1"/>
    <w:pPr>
      <w:widowControl/>
      <w:spacing w:before="100" w:beforeAutospacing="1" w:after="100" w:afterAutospacing="1"/>
      <w:textAlignment w:val="center"/>
    </w:pPr>
    <w:rPr>
      <w:rFonts w:ascii="Verdana" w:hAnsi="Verdana"/>
      <w:color w:val="auto"/>
      <w:sz w:val="14"/>
      <w:szCs w:val="14"/>
      <w:lang w:val="hr-HR" w:eastAsia="hr-HR" w:bidi="ar-SA"/>
    </w:rPr>
  </w:style>
  <w:style w:type="paragraph" w:customStyle="1" w:styleId="xl73">
    <w:name w:val="xl73"/>
    <w:basedOn w:val="Normal"/>
    <w:rsid w:val="00C00BF1"/>
    <w:pPr>
      <w:widowControl/>
      <w:spacing w:before="100" w:beforeAutospacing="1" w:after="100" w:afterAutospacing="1"/>
      <w:jc w:val="right"/>
      <w:textAlignment w:val="center"/>
    </w:pPr>
    <w:rPr>
      <w:rFonts w:ascii="Verdana" w:hAnsi="Verdana"/>
      <w:color w:val="auto"/>
      <w:sz w:val="14"/>
      <w:szCs w:val="14"/>
      <w:lang w:val="hr-HR" w:eastAsia="hr-HR" w:bidi="ar-SA"/>
    </w:rPr>
  </w:style>
  <w:style w:type="paragraph" w:customStyle="1" w:styleId="xl74">
    <w:name w:val="xl74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16"/>
      <w:szCs w:val="16"/>
      <w:lang w:val="hr-HR" w:eastAsia="hr-HR" w:bidi="ar-SA"/>
    </w:rPr>
  </w:style>
  <w:style w:type="paragraph" w:customStyle="1" w:styleId="xl75">
    <w:name w:val="xl75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91970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color w:val="FFFFFF"/>
      <w:sz w:val="16"/>
      <w:szCs w:val="16"/>
      <w:lang w:val="hr-HR" w:eastAsia="hr-HR" w:bidi="ar-SA"/>
    </w:rPr>
  </w:style>
  <w:style w:type="paragraph" w:customStyle="1" w:styleId="xl76">
    <w:name w:val="xl76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E68C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16"/>
      <w:szCs w:val="16"/>
      <w:lang w:val="hr-HR" w:eastAsia="hr-HR" w:bidi="ar-SA"/>
    </w:rPr>
  </w:style>
  <w:style w:type="paragraph" w:customStyle="1" w:styleId="xl77">
    <w:name w:val="xl77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 Light" w:hAnsi="Calibri Light" w:cs="Calibri Light"/>
      <w:sz w:val="16"/>
      <w:szCs w:val="16"/>
      <w:lang w:val="hr-HR" w:eastAsia="hr-HR" w:bidi="ar-SA"/>
    </w:rPr>
  </w:style>
  <w:style w:type="paragraph" w:customStyle="1" w:styleId="xl78">
    <w:name w:val="xl78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E0D0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color w:val="000080"/>
      <w:sz w:val="16"/>
      <w:szCs w:val="16"/>
      <w:lang w:val="hr-HR" w:eastAsia="hr-HR" w:bidi="ar-SA"/>
    </w:rPr>
  </w:style>
  <w:style w:type="paragraph" w:customStyle="1" w:styleId="xl79">
    <w:name w:val="xl79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682B4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16"/>
      <w:szCs w:val="16"/>
      <w:lang w:val="hr-HR" w:eastAsia="hr-HR" w:bidi="ar-SA"/>
    </w:rPr>
  </w:style>
  <w:style w:type="paragraph" w:customStyle="1" w:styleId="xl80">
    <w:name w:val="xl80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7CEFA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16"/>
      <w:szCs w:val="16"/>
      <w:lang w:val="hr-HR" w:eastAsia="hr-HR" w:bidi="ar-SA"/>
    </w:rPr>
  </w:style>
  <w:style w:type="paragraph" w:customStyle="1" w:styleId="xl81">
    <w:name w:val="xl81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color w:val="FFFFFF"/>
      <w:sz w:val="16"/>
      <w:szCs w:val="16"/>
      <w:lang w:val="hr-HR" w:eastAsia="hr-HR" w:bidi="ar-SA"/>
    </w:rPr>
  </w:style>
  <w:style w:type="paragraph" w:customStyle="1" w:styleId="xl82">
    <w:name w:val="xl82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91970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color w:val="FFFFFF"/>
      <w:sz w:val="16"/>
      <w:szCs w:val="16"/>
      <w:lang w:val="hr-HR" w:eastAsia="hr-HR" w:bidi="ar-SA"/>
    </w:rPr>
  </w:style>
  <w:style w:type="paragraph" w:customStyle="1" w:styleId="xl83">
    <w:name w:val="xl83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E68C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16"/>
      <w:szCs w:val="16"/>
      <w:lang w:val="hr-HR" w:eastAsia="hr-HR" w:bidi="ar-SA"/>
    </w:rPr>
  </w:style>
  <w:style w:type="paragraph" w:customStyle="1" w:styleId="xl84">
    <w:name w:val="xl84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 Light" w:hAnsi="Calibri Light" w:cs="Calibri Light"/>
      <w:sz w:val="16"/>
      <w:szCs w:val="16"/>
      <w:lang w:val="hr-HR" w:eastAsia="hr-HR" w:bidi="ar-SA"/>
    </w:rPr>
  </w:style>
  <w:style w:type="paragraph" w:customStyle="1" w:styleId="xl85">
    <w:name w:val="xl85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E0D0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color w:val="000080"/>
      <w:sz w:val="16"/>
      <w:szCs w:val="16"/>
      <w:lang w:val="hr-HR" w:eastAsia="hr-HR" w:bidi="ar-SA"/>
    </w:rPr>
  </w:style>
  <w:style w:type="paragraph" w:customStyle="1" w:styleId="xl86">
    <w:name w:val="xl86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682B4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16"/>
      <w:szCs w:val="16"/>
      <w:lang w:val="hr-HR" w:eastAsia="hr-HR" w:bidi="ar-SA"/>
    </w:rPr>
  </w:style>
  <w:style w:type="paragraph" w:customStyle="1" w:styleId="xl87">
    <w:name w:val="xl87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7CEFA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16"/>
      <w:szCs w:val="16"/>
      <w:lang w:val="hr-HR" w:eastAsia="hr-HR" w:bidi="ar-SA"/>
    </w:rPr>
  </w:style>
  <w:style w:type="paragraph" w:customStyle="1" w:styleId="xl88">
    <w:name w:val="xl88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color w:val="FFFFFF"/>
      <w:sz w:val="16"/>
      <w:szCs w:val="16"/>
      <w:lang w:val="hr-HR" w:eastAsia="hr-HR" w:bidi="ar-SA"/>
    </w:rPr>
  </w:style>
  <w:style w:type="paragraph" w:customStyle="1" w:styleId="xl89">
    <w:name w:val="xl89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color w:val="FFFFFF"/>
      <w:sz w:val="16"/>
      <w:szCs w:val="16"/>
      <w:lang w:val="hr-HR" w:eastAsia="hr-HR" w:bidi="ar-SA"/>
    </w:rPr>
  </w:style>
  <w:style w:type="paragraph" w:customStyle="1" w:styleId="xl90">
    <w:name w:val="xl90"/>
    <w:basedOn w:val="Normal"/>
    <w:rsid w:val="00C00B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right"/>
      <w:textAlignment w:val="center"/>
    </w:pPr>
    <w:rPr>
      <w:rFonts w:ascii="Calibri Light" w:hAnsi="Calibri Light" w:cs="Calibri Light"/>
      <w:b/>
      <w:bCs/>
      <w:color w:val="FFFFFF"/>
      <w:sz w:val="16"/>
      <w:szCs w:val="16"/>
      <w:lang w:val="hr-HR" w:eastAsia="hr-HR" w:bidi="ar-SA"/>
    </w:rPr>
  </w:style>
  <w:style w:type="paragraph" w:styleId="Zaglavlje">
    <w:name w:val="header"/>
    <w:basedOn w:val="Normal"/>
    <w:link w:val="ZaglavljeChar"/>
    <w:uiPriority w:val="99"/>
    <w:unhideWhenUsed/>
    <w:rsid w:val="003078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78E3"/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078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78E3"/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dujmic\Desktop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DDujmic@zupanija.local</dc:creator>
  <cp:keywords/>
  <dc:description/>
  <cp:lastModifiedBy>DDujmic@zupanija.local</cp:lastModifiedBy>
  <cp:revision>6</cp:revision>
  <cp:lastPrinted>2025-09-30T11:54:00Z</cp:lastPrinted>
  <dcterms:created xsi:type="dcterms:W3CDTF">2025-09-30T10:07:00Z</dcterms:created>
  <dcterms:modified xsi:type="dcterms:W3CDTF">2025-09-30T11:54:00Z</dcterms:modified>
</cp:coreProperties>
</file>